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E60DD9" w14:textId="58B0907C" w:rsidR="000D513A" w:rsidRDefault="000D513A" w:rsidP="000D513A">
      <w:pPr>
        <w:spacing w:before="240" w:after="240"/>
        <w:ind w:left="-720" w:right="-720"/>
        <w:jc w:val="center"/>
        <w:rPr>
          <w:rFonts w:asciiTheme="majorHAnsi" w:eastAsia="Calibri" w:hAnsiTheme="majorHAnsi" w:cstheme="majorHAnsi"/>
          <w:b/>
          <w:color w:val="444444"/>
          <w:sz w:val="36"/>
          <w:szCs w:val="20"/>
        </w:rPr>
      </w:pPr>
      <w:r>
        <w:rPr>
          <w:rFonts w:asciiTheme="majorHAnsi" w:eastAsia="Calibri" w:hAnsiTheme="majorHAnsi" w:cstheme="majorHAnsi"/>
          <w:b/>
          <w:noProof/>
          <w:sz w:val="36"/>
          <w:szCs w:val="20"/>
          <w:lang w:val="en-GB" w:eastAsia="en-GB"/>
        </w:rPr>
        <w:drawing>
          <wp:inline distT="0" distB="0" distL="0" distR="0" wp14:anchorId="262BF808" wp14:editId="1FF6C356">
            <wp:extent cx="2686050" cy="2686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AE496C" w14:textId="46C57146" w:rsidR="000D513A" w:rsidRPr="00E955D5" w:rsidRDefault="000D513A" w:rsidP="000D513A">
      <w:pPr>
        <w:shd w:val="clear" w:color="auto" w:fill="FFFFFF"/>
        <w:jc w:val="center"/>
        <w:rPr>
          <w:rFonts w:ascii="Calibri" w:eastAsia="Calibri" w:hAnsi="Calibri" w:cs="Calibri"/>
          <w:b/>
          <w:color w:val="444444"/>
          <w:sz w:val="48"/>
          <w:szCs w:val="32"/>
        </w:rPr>
      </w:pPr>
      <w:r w:rsidRPr="00E955D5">
        <w:rPr>
          <w:rFonts w:ascii="Calibri" w:eastAsia="Calibri" w:hAnsi="Calibri" w:cs="Calibri"/>
          <w:b/>
          <w:color w:val="444444"/>
          <w:sz w:val="48"/>
          <w:szCs w:val="32"/>
        </w:rPr>
        <w:t>Uniform Policy</w:t>
      </w:r>
    </w:p>
    <w:p w14:paraId="0F04ACF0" w14:textId="77777777" w:rsidR="005A4C35" w:rsidRDefault="005A4C35" w:rsidP="005A4C35">
      <w:pPr>
        <w:pStyle w:val="1bodycopy10pt"/>
      </w:pPr>
    </w:p>
    <w:p w14:paraId="416B3F3D" w14:textId="77777777" w:rsidR="005A4C35" w:rsidRDefault="005A4C35" w:rsidP="005A4C35">
      <w:pPr>
        <w:pStyle w:val="1bodycopy10pt"/>
      </w:pPr>
    </w:p>
    <w:tbl>
      <w:tblPr>
        <w:tblpPr w:leftFromText="180" w:rightFromText="180" w:vertAnchor="text" w:horzAnchor="margin" w:tblpXSpec="center" w:tblpY="827"/>
        <w:tblW w:w="0" w:type="dxa"/>
        <w:tblBorders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90"/>
        <w:gridCol w:w="4335"/>
      </w:tblGrid>
      <w:tr w:rsidR="000D369F" w:rsidRPr="000D369F" w14:paraId="58474ED6" w14:textId="77777777" w:rsidTr="000D369F">
        <w:trPr>
          <w:trHeight w:val="345"/>
        </w:trPr>
        <w:tc>
          <w:tcPr>
            <w:tcW w:w="45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2115250F" w14:textId="77777777" w:rsidR="000D369F" w:rsidRPr="000D369F" w:rsidRDefault="000D369F">
            <w:pPr>
              <w:spacing w:before="240" w:after="0"/>
              <w:ind w:left="-720" w:right="-720"/>
              <w:jc w:val="center"/>
              <w:rPr>
                <w:rFonts w:ascii="Calibri" w:eastAsia="Calibri" w:hAnsi="Calibri" w:cs="Calibri"/>
                <w:sz w:val="24"/>
                <w:highlight w:val="white"/>
                <w:lang w:val="en-GB"/>
              </w:rPr>
            </w:pPr>
            <w:r w:rsidRPr="000D369F">
              <w:rPr>
                <w:rFonts w:ascii="Calibri" w:eastAsia="Calibri" w:hAnsi="Calibri" w:cs="Calibri"/>
                <w:sz w:val="24"/>
                <w:highlight w:val="white"/>
              </w:rPr>
              <w:t>Status</w:t>
            </w:r>
          </w:p>
        </w:tc>
        <w:tc>
          <w:tcPr>
            <w:tcW w:w="433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33B62BA" w14:textId="77777777" w:rsidR="000D369F" w:rsidRPr="000D369F" w:rsidRDefault="000D369F">
            <w:pPr>
              <w:spacing w:before="240" w:after="0"/>
              <w:ind w:left="-720" w:right="-720"/>
              <w:jc w:val="center"/>
              <w:rPr>
                <w:rFonts w:ascii="Calibri" w:eastAsia="Calibri" w:hAnsi="Calibri" w:cs="Calibri"/>
                <w:sz w:val="24"/>
                <w:highlight w:val="white"/>
              </w:rPr>
            </w:pPr>
            <w:r w:rsidRPr="000D369F">
              <w:rPr>
                <w:rFonts w:ascii="Calibri" w:eastAsia="Calibri" w:hAnsi="Calibri" w:cs="Calibri"/>
                <w:sz w:val="24"/>
                <w:highlight w:val="white"/>
              </w:rPr>
              <w:t>Statutory</w:t>
            </w:r>
          </w:p>
        </w:tc>
      </w:tr>
      <w:tr w:rsidR="000D369F" w:rsidRPr="000D369F" w14:paraId="2B17C849" w14:textId="77777777" w:rsidTr="000D369F">
        <w:trPr>
          <w:trHeight w:val="345"/>
        </w:trPr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2A85CB5" w14:textId="77777777" w:rsidR="000D369F" w:rsidRPr="000D369F" w:rsidRDefault="000D369F">
            <w:pPr>
              <w:spacing w:before="240" w:after="0"/>
              <w:ind w:left="-720" w:right="-720"/>
              <w:jc w:val="center"/>
              <w:rPr>
                <w:rFonts w:ascii="Calibri" w:eastAsia="Calibri" w:hAnsi="Calibri" w:cs="Calibri"/>
                <w:sz w:val="24"/>
                <w:highlight w:val="white"/>
              </w:rPr>
            </w:pPr>
            <w:r w:rsidRPr="000D369F">
              <w:rPr>
                <w:rFonts w:ascii="Calibri" w:eastAsia="Calibri" w:hAnsi="Calibri" w:cs="Calibri"/>
                <w:sz w:val="24"/>
                <w:highlight w:val="white"/>
              </w:rPr>
              <w:t>Review cycle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FF953FC" w14:textId="77777777" w:rsidR="000D369F" w:rsidRPr="000D369F" w:rsidRDefault="000D369F">
            <w:pPr>
              <w:spacing w:before="240" w:after="0"/>
              <w:ind w:left="-720" w:right="-720"/>
              <w:jc w:val="center"/>
              <w:rPr>
                <w:rFonts w:ascii="Calibri" w:eastAsia="Calibri" w:hAnsi="Calibri" w:cs="Calibri"/>
                <w:sz w:val="24"/>
                <w:highlight w:val="white"/>
              </w:rPr>
            </w:pPr>
            <w:r w:rsidRPr="000D369F">
              <w:rPr>
                <w:rFonts w:ascii="Calibri" w:eastAsia="Calibri" w:hAnsi="Calibri" w:cs="Calibri"/>
                <w:sz w:val="24"/>
                <w:highlight w:val="white"/>
              </w:rPr>
              <w:t>Annually</w:t>
            </w:r>
          </w:p>
        </w:tc>
      </w:tr>
      <w:tr w:rsidR="000D369F" w:rsidRPr="000D369F" w14:paraId="6C2AB413" w14:textId="77777777" w:rsidTr="000D369F">
        <w:trPr>
          <w:trHeight w:val="345"/>
        </w:trPr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4A6B54E9" w14:textId="77777777" w:rsidR="000D369F" w:rsidRPr="000D369F" w:rsidRDefault="000D369F">
            <w:pPr>
              <w:spacing w:before="240" w:after="0"/>
              <w:ind w:left="-720" w:right="-720"/>
              <w:jc w:val="center"/>
              <w:rPr>
                <w:rFonts w:ascii="Calibri" w:eastAsia="Calibri" w:hAnsi="Calibri" w:cs="Calibri"/>
                <w:sz w:val="24"/>
                <w:highlight w:val="white"/>
              </w:rPr>
            </w:pPr>
            <w:r w:rsidRPr="000D369F">
              <w:rPr>
                <w:rFonts w:ascii="Calibri" w:eastAsia="Calibri" w:hAnsi="Calibri" w:cs="Calibri"/>
                <w:sz w:val="24"/>
                <w:highlight w:val="white"/>
              </w:rPr>
              <w:t>Date written/last reviewed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12A557EC" w14:textId="0188E7E5" w:rsidR="000D369F" w:rsidRPr="000D369F" w:rsidRDefault="000D369F">
            <w:pPr>
              <w:spacing w:before="240" w:after="0"/>
              <w:ind w:left="-720" w:right="-720"/>
              <w:jc w:val="center"/>
              <w:rPr>
                <w:rFonts w:ascii="Calibri" w:eastAsia="Calibri" w:hAnsi="Calibri" w:cs="Calibri"/>
                <w:sz w:val="24"/>
                <w:highlight w:val="white"/>
              </w:rPr>
            </w:pPr>
            <w:r>
              <w:rPr>
                <w:rFonts w:ascii="Calibri" w:eastAsia="Calibri" w:hAnsi="Calibri" w:cs="Calibri"/>
                <w:sz w:val="24"/>
                <w:highlight w:val="white"/>
              </w:rPr>
              <w:t>October</w:t>
            </w:r>
            <w:r w:rsidRPr="000D369F">
              <w:rPr>
                <w:rFonts w:ascii="Calibri" w:eastAsia="Calibri" w:hAnsi="Calibri" w:cs="Calibri"/>
                <w:sz w:val="24"/>
                <w:highlight w:val="white"/>
              </w:rPr>
              <w:t xml:space="preserve"> 2026</w:t>
            </w:r>
          </w:p>
        </w:tc>
      </w:tr>
      <w:tr w:rsidR="000D369F" w:rsidRPr="000D369F" w14:paraId="1C5E8DD2" w14:textId="77777777" w:rsidTr="000D369F">
        <w:trPr>
          <w:trHeight w:val="345"/>
        </w:trPr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3D4B37B6" w14:textId="77777777" w:rsidR="000D369F" w:rsidRPr="000D369F" w:rsidRDefault="000D369F">
            <w:pPr>
              <w:spacing w:before="240" w:after="0"/>
              <w:ind w:left="-720" w:right="-720"/>
              <w:jc w:val="center"/>
              <w:rPr>
                <w:rFonts w:ascii="Calibri" w:eastAsia="Calibri" w:hAnsi="Calibri" w:cs="Calibri"/>
                <w:sz w:val="24"/>
                <w:highlight w:val="white"/>
              </w:rPr>
            </w:pPr>
            <w:r w:rsidRPr="000D369F">
              <w:rPr>
                <w:rFonts w:ascii="Calibri" w:eastAsia="Calibri" w:hAnsi="Calibri" w:cs="Calibri"/>
                <w:sz w:val="24"/>
                <w:highlight w:val="white"/>
              </w:rPr>
              <w:t>Date of next review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9A50FDF" w14:textId="776E4FC5" w:rsidR="000D369F" w:rsidRPr="000D369F" w:rsidRDefault="000D369F">
            <w:pPr>
              <w:spacing w:before="240" w:after="0"/>
              <w:ind w:left="-720" w:right="-720"/>
              <w:jc w:val="center"/>
              <w:rPr>
                <w:rFonts w:ascii="Calibri" w:eastAsia="Calibri" w:hAnsi="Calibri" w:cs="Calibri"/>
                <w:sz w:val="24"/>
                <w:highlight w:val="white"/>
              </w:rPr>
            </w:pPr>
            <w:r>
              <w:rPr>
                <w:rFonts w:ascii="Calibri" w:eastAsia="Calibri" w:hAnsi="Calibri" w:cs="Calibri"/>
                <w:sz w:val="24"/>
                <w:highlight w:val="white"/>
              </w:rPr>
              <w:t>October</w:t>
            </w:r>
            <w:r w:rsidRPr="000D369F">
              <w:rPr>
                <w:rFonts w:ascii="Calibri" w:eastAsia="Calibri" w:hAnsi="Calibri" w:cs="Calibri"/>
                <w:sz w:val="24"/>
                <w:highlight w:val="white"/>
              </w:rPr>
              <w:t xml:space="preserve"> 2027</w:t>
            </w:r>
          </w:p>
        </w:tc>
      </w:tr>
      <w:tr w:rsidR="000D369F" w:rsidRPr="000D369F" w14:paraId="5823A34F" w14:textId="77777777" w:rsidTr="000D369F">
        <w:trPr>
          <w:trHeight w:val="683"/>
        </w:trPr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7273606B" w14:textId="77777777" w:rsidR="000D369F" w:rsidRPr="000D369F" w:rsidRDefault="000D369F">
            <w:pPr>
              <w:spacing w:after="0"/>
              <w:jc w:val="center"/>
              <w:rPr>
                <w:rFonts w:ascii="Calibri" w:eastAsia="Cambria" w:hAnsi="Calibri" w:cs="Calibri"/>
                <w:sz w:val="24"/>
              </w:rPr>
            </w:pPr>
            <w:r w:rsidRPr="000D369F">
              <w:rPr>
                <w:rFonts w:ascii="Calibri" w:eastAsia="Cambria" w:hAnsi="Calibri" w:cs="Calibri"/>
                <w:sz w:val="24"/>
              </w:rPr>
              <w:t xml:space="preserve">Signature of </w:t>
            </w:r>
            <w:proofErr w:type="spellStart"/>
            <w:r w:rsidRPr="000D369F">
              <w:rPr>
                <w:rFonts w:ascii="Calibri" w:eastAsia="Cambria" w:hAnsi="Calibri" w:cs="Calibri"/>
                <w:sz w:val="24"/>
              </w:rPr>
              <w:t>Headteacher</w:t>
            </w:r>
            <w:proofErr w:type="spellEnd"/>
          </w:p>
          <w:p w14:paraId="4F46CC60" w14:textId="77777777" w:rsidR="000D369F" w:rsidRPr="000D369F" w:rsidRDefault="000D369F">
            <w:pPr>
              <w:spacing w:after="0"/>
              <w:jc w:val="center"/>
              <w:rPr>
                <w:rFonts w:ascii="Calibri" w:eastAsia="Cambria" w:hAnsi="Calibri" w:cs="Calibri"/>
                <w:sz w:val="24"/>
              </w:rPr>
            </w:pPr>
            <w:r w:rsidRPr="000D369F">
              <w:rPr>
                <w:rFonts w:ascii="Calibri" w:eastAsia="Cambria" w:hAnsi="Calibri" w:cs="Calibri"/>
                <w:sz w:val="24"/>
              </w:rPr>
              <w:t>Mrs Wreford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1B611B" w14:textId="1D1028B9" w:rsidR="000D369F" w:rsidRPr="000D369F" w:rsidRDefault="000D369F">
            <w:pPr>
              <w:spacing w:after="0"/>
              <w:jc w:val="center"/>
              <w:rPr>
                <w:rFonts w:ascii="Calibri" w:eastAsia="Cambria" w:hAnsi="Calibri" w:cs="Calibri"/>
                <w:sz w:val="24"/>
              </w:rPr>
            </w:pPr>
            <w:r w:rsidRPr="000D369F">
              <w:rPr>
                <w:rFonts w:ascii="Calibri" w:hAnsi="Calibri" w:cs="Calibri"/>
                <w:noProof/>
                <w:sz w:val="24"/>
                <w:lang w:val="en-GB" w:eastAsia="en-GB"/>
              </w:rPr>
              <w:drawing>
                <wp:anchor distT="0" distB="0" distL="114300" distR="114300" simplePos="0" relativeHeight="251659776" behindDoc="0" locked="0" layoutInCell="1" allowOverlap="1" wp14:anchorId="128C24F1" wp14:editId="5BD88917">
                  <wp:simplePos x="0" y="0"/>
                  <wp:positionH relativeFrom="column">
                    <wp:posOffset>955040</wp:posOffset>
                  </wp:positionH>
                  <wp:positionV relativeFrom="paragraph">
                    <wp:posOffset>0</wp:posOffset>
                  </wp:positionV>
                  <wp:extent cx="1047750" cy="57467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574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6927AB" w14:textId="77777777" w:rsidR="000D369F" w:rsidRPr="000D369F" w:rsidRDefault="000D369F">
            <w:pPr>
              <w:spacing w:after="0"/>
              <w:jc w:val="center"/>
              <w:rPr>
                <w:rFonts w:ascii="Calibri" w:eastAsia="Cambria" w:hAnsi="Calibri" w:cs="Calibri"/>
                <w:sz w:val="24"/>
              </w:rPr>
            </w:pPr>
          </w:p>
        </w:tc>
      </w:tr>
      <w:tr w:rsidR="000D369F" w:rsidRPr="000D369F" w14:paraId="7FEA94CD" w14:textId="77777777" w:rsidTr="000D369F">
        <w:trPr>
          <w:trHeight w:val="988"/>
        </w:trPr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A3D05E2" w14:textId="77777777" w:rsidR="000D369F" w:rsidRPr="000D369F" w:rsidRDefault="000D369F">
            <w:pPr>
              <w:spacing w:after="0"/>
              <w:jc w:val="center"/>
              <w:rPr>
                <w:rFonts w:ascii="Calibri" w:eastAsia="Cambria" w:hAnsi="Calibri" w:cs="Calibri"/>
                <w:sz w:val="24"/>
              </w:rPr>
            </w:pPr>
            <w:r w:rsidRPr="000D369F">
              <w:rPr>
                <w:rFonts w:ascii="Calibri" w:eastAsia="Cambria" w:hAnsi="Calibri" w:cs="Calibri"/>
                <w:sz w:val="24"/>
              </w:rPr>
              <w:t>Signature of Chair of Governors</w:t>
            </w:r>
          </w:p>
          <w:p w14:paraId="4217966E" w14:textId="77777777" w:rsidR="000D369F" w:rsidRPr="000D369F" w:rsidRDefault="000D369F">
            <w:pPr>
              <w:spacing w:after="0"/>
              <w:jc w:val="center"/>
              <w:rPr>
                <w:rFonts w:ascii="Calibri" w:eastAsia="Cambria" w:hAnsi="Calibri" w:cs="Calibri"/>
                <w:sz w:val="24"/>
              </w:rPr>
            </w:pPr>
            <w:r w:rsidRPr="000D369F">
              <w:rPr>
                <w:rFonts w:ascii="Calibri" w:eastAsia="Cambria" w:hAnsi="Calibri" w:cs="Calibri"/>
                <w:sz w:val="24"/>
              </w:rPr>
              <w:t>Christina Powell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F2BFF2" w14:textId="4C718CC5" w:rsidR="000D369F" w:rsidRPr="000D369F" w:rsidRDefault="000D369F">
            <w:pPr>
              <w:spacing w:after="0"/>
              <w:jc w:val="center"/>
              <w:rPr>
                <w:rFonts w:ascii="Calibri" w:eastAsia="Cambria" w:hAnsi="Calibri" w:cs="Calibri"/>
                <w:sz w:val="24"/>
              </w:rPr>
            </w:pPr>
            <w:r w:rsidRPr="000D369F">
              <w:rPr>
                <w:rFonts w:ascii="Calibri" w:hAnsi="Calibri" w:cs="Calibri"/>
                <w:noProof/>
                <w:sz w:val="24"/>
                <w:lang w:val="en-GB" w:eastAsia="en-GB"/>
              </w:rPr>
              <w:drawing>
                <wp:anchor distT="0" distB="0" distL="114300" distR="114300" simplePos="0" relativeHeight="251660800" behindDoc="0" locked="0" layoutInCell="1" allowOverlap="1" wp14:anchorId="2571FD75" wp14:editId="7C510D20">
                  <wp:simplePos x="0" y="0"/>
                  <wp:positionH relativeFrom="column">
                    <wp:posOffset>711200</wp:posOffset>
                  </wp:positionH>
                  <wp:positionV relativeFrom="paragraph">
                    <wp:posOffset>90805</wp:posOffset>
                  </wp:positionV>
                  <wp:extent cx="1228725" cy="37147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371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4BA736B" w14:textId="77777777" w:rsidR="000D369F" w:rsidRPr="000D369F" w:rsidRDefault="000D369F">
            <w:pPr>
              <w:spacing w:after="0"/>
              <w:jc w:val="center"/>
              <w:rPr>
                <w:rFonts w:ascii="Calibri" w:eastAsia="Cambria" w:hAnsi="Calibri" w:cs="Calibri"/>
                <w:sz w:val="24"/>
              </w:rPr>
            </w:pPr>
          </w:p>
        </w:tc>
      </w:tr>
      <w:tr w:rsidR="000D369F" w:rsidRPr="000D369F" w14:paraId="7B323373" w14:textId="77777777" w:rsidTr="000D369F">
        <w:trPr>
          <w:trHeight w:val="345"/>
        </w:trPr>
        <w:tc>
          <w:tcPr>
            <w:tcW w:w="459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655B80DE" w14:textId="77777777" w:rsidR="000D369F" w:rsidRPr="000D369F" w:rsidRDefault="000D369F">
            <w:pPr>
              <w:spacing w:before="240" w:after="0"/>
              <w:ind w:left="-720" w:right="-720"/>
              <w:jc w:val="center"/>
              <w:rPr>
                <w:rFonts w:ascii="Calibri" w:eastAsia="Calibri" w:hAnsi="Calibri" w:cs="Calibri"/>
                <w:sz w:val="24"/>
                <w:highlight w:val="white"/>
              </w:rPr>
            </w:pPr>
            <w:r w:rsidRPr="000D369F">
              <w:rPr>
                <w:rFonts w:ascii="Calibri" w:eastAsia="Calibri" w:hAnsi="Calibri" w:cs="Calibri"/>
                <w:sz w:val="24"/>
                <w:highlight w:val="white"/>
              </w:rPr>
              <w:t>Published on website</w:t>
            </w:r>
          </w:p>
        </w:tc>
        <w:tc>
          <w:tcPr>
            <w:tcW w:w="433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  <w:hideMark/>
          </w:tcPr>
          <w:p w14:paraId="026BC35B" w14:textId="77777777" w:rsidR="000D369F" w:rsidRPr="000D369F" w:rsidRDefault="000D369F">
            <w:pPr>
              <w:spacing w:before="240" w:after="0"/>
              <w:ind w:left="-720" w:right="-720"/>
              <w:jc w:val="center"/>
              <w:rPr>
                <w:rFonts w:ascii="Calibri" w:eastAsia="Calibri" w:hAnsi="Calibri" w:cs="Calibri"/>
                <w:sz w:val="24"/>
                <w:highlight w:val="white"/>
              </w:rPr>
            </w:pPr>
            <w:r w:rsidRPr="000D369F">
              <w:rPr>
                <w:rFonts w:ascii="Calibri" w:eastAsia="Calibri" w:hAnsi="Calibri" w:cs="Calibri"/>
                <w:sz w:val="24"/>
                <w:highlight w:val="white"/>
              </w:rPr>
              <w:t xml:space="preserve">Yes  </w:t>
            </w:r>
          </w:p>
        </w:tc>
      </w:tr>
    </w:tbl>
    <w:p w14:paraId="635E8F6D" w14:textId="77777777" w:rsidR="005A4C35" w:rsidRPr="000D369F" w:rsidRDefault="005A4C35" w:rsidP="005A4C35">
      <w:pPr>
        <w:pStyle w:val="1bodycopy10pt"/>
        <w:rPr>
          <w:rFonts w:ascii="Calibri" w:hAnsi="Calibri" w:cs="Calibri"/>
          <w:sz w:val="24"/>
        </w:rPr>
      </w:pPr>
    </w:p>
    <w:p w14:paraId="3DB13685" w14:textId="77777777" w:rsidR="005A4C35" w:rsidRDefault="005A4C35" w:rsidP="005A4C35">
      <w:pPr>
        <w:pStyle w:val="1bodycopy10pt"/>
      </w:pPr>
    </w:p>
    <w:p w14:paraId="528551B3" w14:textId="77777777" w:rsidR="005A4C35" w:rsidRDefault="005A4C35" w:rsidP="005A4C35">
      <w:pPr>
        <w:pStyle w:val="1bodycopy10pt"/>
      </w:pPr>
    </w:p>
    <w:p w14:paraId="7842A77D" w14:textId="1042645D" w:rsidR="005A4C35" w:rsidRPr="000D369F" w:rsidRDefault="005A4C35" w:rsidP="000D369F">
      <w:r>
        <w:br w:type="page"/>
      </w:r>
    </w:p>
    <w:p w14:paraId="3020700E" w14:textId="304D9D29" w:rsidR="005A4C35" w:rsidRPr="000D369F" w:rsidRDefault="005A4C35" w:rsidP="005A4C35">
      <w:pPr>
        <w:pStyle w:val="Heading1"/>
        <w:rPr>
          <w:rFonts w:ascii="Calibri" w:hAnsi="Calibri" w:cs="Calibri"/>
          <w:color w:val="auto"/>
          <w:sz w:val="22"/>
          <w:szCs w:val="22"/>
        </w:rPr>
      </w:pPr>
      <w:bookmarkStart w:id="0" w:name="_Toc216776441"/>
      <w:r w:rsidRPr="000D369F">
        <w:rPr>
          <w:rFonts w:ascii="Calibri" w:hAnsi="Calibri" w:cs="Calibri"/>
          <w:color w:val="auto"/>
          <w:sz w:val="22"/>
          <w:szCs w:val="22"/>
        </w:rPr>
        <w:lastRenderedPageBreak/>
        <w:t>1. Aims</w:t>
      </w:r>
      <w:bookmarkEnd w:id="0"/>
    </w:p>
    <w:p w14:paraId="6777967C" w14:textId="77777777" w:rsidR="005A4C35" w:rsidRPr="000D369F" w:rsidRDefault="005A4C35" w:rsidP="005A4C35">
      <w:pPr>
        <w:pStyle w:val="1bodycopy10pt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This policy aims to: </w:t>
      </w:r>
    </w:p>
    <w:p w14:paraId="71D5053C" w14:textId="4D20EDC9" w:rsidR="005A4C35" w:rsidRPr="000D369F" w:rsidRDefault="005A4C35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Set out our approach to requiring a uniform that is of reasonable cost and offers the best value for money for</w:t>
      </w:r>
      <w:r w:rsidR="005E610B" w:rsidRPr="000D369F">
        <w:rPr>
          <w:rFonts w:ascii="Calibri" w:hAnsi="Calibri" w:cs="Calibri"/>
          <w:sz w:val="22"/>
          <w:szCs w:val="22"/>
        </w:rPr>
        <w:t xml:space="preserve"> all</w:t>
      </w:r>
      <w:r w:rsidRPr="000D369F">
        <w:rPr>
          <w:rFonts w:ascii="Calibri" w:hAnsi="Calibri" w:cs="Calibri"/>
          <w:sz w:val="22"/>
          <w:szCs w:val="22"/>
        </w:rPr>
        <w:t xml:space="preserve"> parents and carers</w:t>
      </w:r>
    </w:p>
    <w:p w14:paraId="1436C81C" w14:textId="77777777" w:rsidR="005A4C35" w:rsidRPr="000D369F" w:rsidRDefault="005A4C35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Explain how we will avoid discrimination in line with our legal duties under the Equality Act 2010 </w:t>
      </w:r>
    </w:p>
    <w:p w14:paraId="14A790A6" w14:textId="77777777" w:rsidR="005A4C35" w:rsidRPr="000D369F" w:rsidRDefault="005A4C35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Clarify our expectations for school uniform </w:t>
      </w:r>
    </w:p>
    <w:p w14:paraId="7B64E5CD" w14:textId="77777777" w:rsidR="005A4C35" w:rsidRPr="000D369F" w:rsidRDefault="005A4C35" w:rsidP="005A4C35">
      <w:pPr>
        <w:pStyle w:val="1bodycopy10pt"/>
        <w:rPr>
          <w:rFonts w:ascii="Calibri" w:hAnsi="Calibri" w:cs="Calibri"/>
          <w:sz w:val="22"/>
          <w:szCs w:val="22"/>
        </w:rPr>
      </w:pPr>
    </w:p>
    <w:p w14:paraId="68D0DDD6" w14:textId="77777777" w:rsidR="005A4C35" w:rsidRPr="000D369F" w:rsidRDefault="005A4C35" w:rsidP="005A4C35">
      <w:pPr>
        <w:pStyle w:val="Heading1"/>
        <w:rPr>
          <w:rFonts w:ascii="Calibri" w:hAnsi="Calibri" w:cs="Calibri"/>
          <w:color w:val="auto"/>
          <w:sz w:val="22"/>
          <w:szCs w:val="22"/>
        </w:rPr>
      </w:pPr>
      <w:bookmarkStart w:id="1" w:name="_Toc216776442"/>
      <w:r w:rsidRPr="000D369F">
        <w:rPr>
          <w:rFonts w:ascii="Calibri" w:hAnsi="Calibri" w:cs="Calibri"/>
          <w:color w:val="auto"/>
          <w:sz w:val="22"/>
          <w:szCs w:val="22"/>
        </w:rPr>
        <w:t>2. Our school’s legal duties under the Equality Act 2010</w:t>
      </w:r>
      <w:bookmarkEnd w:id="1"/>
    </w:p>
    <w:p w14:paraId="2FDB3807" w14:textId="3BF85CE0" w:rsidR="005A4C35" w:rsidRPr="000D369F" w:rsidRDefault="005A4C35" w:rsidP="005A4C35">
      <w:pPr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The </w:t>
      </w:r>
      <w:hyperlink r:id="rId11" w:history="1">
        <w:r w:rsidRPr="000D369F">
          <w:rPr>
            <w:rStyle w:val="Hyperlink"/>
            <w:rFonts w:ascii="Calibri" w:hAnsi="Calibri" w:cs="Calibri"/>
            <w:sz w:val="22"/>
            <w:szCs w:val="22"/>
          </w:rPr>
          <w:t>Equality Act 2010</w:t>
        </w:r>
      </w:hyperlink>
      <w:r w:rsidRPr="000D369F">
        <w:rPr>
          <w:rFonts w:ascii="Calibri" w:hAnsi="Calibri" w:cs="Calibri"/>
          <w:sz w:val="22"/>
          <w:szCs w:val="22"/>
        </w:rPr>
        <w:t xml:space="preserve"> prohibits discrimination against an individual based on the protected characteristics, which </w:t>
      </w:r>
      <w:proofErr w:type="gramStart"/>
      <w:r w:rsidRPr="000D369F">
        <w:rPr>
          <w:rFonts w:ascii="Calibri" w:hAnsi="Calibri" w:cs="Calibri"/>
          <w:sz w:val="22"/>
          <w:szCs w:val="22"/>
        </w:rPr>
        <w:t>include</w:t>
      </w:r>
      <w:r w:rsidR="00AC5557" w:rsidRPr="000D369F">
        <w:rPr>
          <w:rFonts w:ascii="Calibri" w:hAnsi="Calibri" w:cs="Calibri"/>
          <w:sz w:val="22"/>
          <w:szCs w:val="22"/>
        </w:rPr>
        <w:t>:</w:t>
      </w:r>
      <w:proofErr w:type="gramEnd"/>
      <w:r w:rsidRPr="000D369F">
        <w:rPr>
          <w:rFonts w:ascii="Calibri" w:hAnsi="Calibri" w:cs="Calibri"/>
          <w:sz w:val="22"/>
          <w:szCs w:val="22"/>
        </w:rPr>
        <w:t xml:space="preserve"> age, sex, </w:t>
      </w:r>
      <w:r w:rsidR="00462FD9" w:rsidRPr="000D369F">
        <w:rPr>
          <w:rFonts w:ascii="Calibri" w:hAnsi="Calibri" w:cs="Calibri"/>
          <w:sz w:val="22"/>
          <w:szCs w:val="22"/>
        </w:rPr>
        <w:t xml:space="preserve">sexual orientation, </w:t>
      </w:r>
      <w:r w:rsidRPr="000D369F">
        <w:rPr>
          <w:rFonts w:ascii="Calibri" w:hAnsi="Calibri" w:cs="Calibri"/>
          <w:sz w:val="22"/>
          <w:szCs w:val="22"/>
        </w:rPr>
        <w:t xml:space="preserve">disability, race, religion or belief, pregnancy and maternity, and gender reassignment. </w:t>
      </w:r>
    </w:p>
    <w:p w14:paraId="080143DB" w14:textId="77777777" w:rsidR="005A4C35" w:rsidRPr="000D369F" w:rsidRDefault="005A4C35" w:rsidP="005A4C35">
      <w:pPr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To avoid discrimination, our school will: </w:t>
      </w:r>
    </w:p>
    <w:p w14:paraId="3394DDD5" w14:textId="6FE55363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Avoid listing uniform items based on sex, to give all pupils the opportunity to wear the uniform they feel most comfortable in </w:t>
      </w:r>
    </w:p>
    <w:p w14:paraId="710F13D6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Make sure that our uniform costs the same for all pupils</w:t>
      </w:r>
    </w:p>
    <w:p w14:paraId="6A78E250" w14:textId="5CE4E619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Allow </w:t>
      </w:r>
      <w:r w:rsidR="005E610B" w:rsidRPr="000D369F">
        <w:rPr>
          <w:rFonts w:ascii="Calibri" w:hAnsi="Calibri" w:cs="Calibri"/>
          <w:sz w:val="22"/>
          <w:szCs w:val="22"/>
        </w:rPr>
        <w:t xml:space="preserve">all </w:t>
      </w:r>
      <w:r w:rsidRPr="000D369F">
        <w:rPr>
          <w:rFonts w:ascii="Calibri" w:hAnsi="Calibri" w:cs="Calibri"/>
          <w:sz w:val="22"/>
          <w:szCs w:val="22"/>
        </w:rPr>
        <w:t>pupils to have long hair</w:t>
      </w:r>
      <w:r w:rsidR="00682EF6" w:rsidRPr="000D369F">
        <w:rPr>
          <w:rFonts w:ascii="Calibri" w:hAnsi="Calibri" w:cs="Calibri"/>
          <w:sz w:val="22"/>
          <w:szCs w:val="22"/>
        </w:rPr>
        <w:t>, although we</w:t>
      </w:r>
      <w:r w:rsidR="00AC5557" w:rsidRPr="000D369F">
        <w:rPr>
          <w:rFonts w:ascii="Calibri" w:hAnsi="Calibri" w:cs="Calibri"/>
          <w:sz w:val="22"/>
          <w:szCs w:val="22"/>
        </w:rPr>
        <w:t xml:space="preserve"> </w:t>
      </w:r>
      <w:r w:rsidRPr="000D369F">
        <w:rPr>
          <w:rFonts w:ascii="Calibri" w:hAnsi="Calibri" w:cs="Calibri"/>
          <w:sz w:val="22"/>
          <w:szCs w:val="22"/>
        </w:rPr>
        <w:t xml:space="preserve">reserve the right to ask </w:t>
      </w:r>
      <w:r w:rsidR="00A078D3" w:rsidRPr="000D369F">
        <w:rPr>
          <w:rFonts w:ascii="Calibri" w:hAnsi="Calibri" w:cs="Calibri"/>
          <w:sz w:val="22"/>
          <w:szCs w:val="22"/>
        </w:rPr>
        <w:t xml:space="preserve">that </w:t>
      </w:r>
      <w:r w:rsidR="00682EF6" w:rsidRPr="000D369F">
        <w:rPr>
          <w:rFonts w:ascii="Calibri" w:hAnsi="Calibri" w:cs="Calibri"/>
          <w:sz w:val="22"/>
          <w:szCs w:val="22"/>
        </w:rPr>
        <w:t xml:space="preserve">long hair </w:t>
      </w:r>
      <w:r w:rsidRPr="000D369F">
        <w:rPr>
          <w:rFonts w:ascii="Calibri" w:hAnsi="Calibri" w:cs="Calibri"/>
          <w:sz w:val="22"/>
          <w:szCs w:val="22"/>
        </w:rPr>
        <w:t>be tied back</w:t>
      </w:r>
    </w:p>
    <w:p w14:paraId="3A8F14B8" w14:textId="36A8FF69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Allow all pupils to style their hair in a way that is appropriate for school</w:t>
      </w:r>
      <w:r w:rsidR="00DB38B5" w:rsidRPr="000D369F">
        <w:rPr>
          <w:rFonts w:ascii="Calibri" w:hAnsi="Calibri" w:cs="Calibri"/>
          <w:sz w:val="22"/>
          <w:szCs w:val="22"/>
        </w:rPr>
        <w:t>,</w:t>
      </w:r>
      <w:r w:rsidRPr="000D369F">
        <w:rPr>
          <w:rFonts w:ascii="Calibri" w:hAnsi="Calibri" w:cs="Calibri"/>
          <w:sz w:val="22"/>
          <w:szCs w:val="22"/>
        </w:rPr>
        <w:t xml:space="preserve"> and makes them feel most comfortable </w:t>
      </w:r>
    </w:p>
    <w:p w14:paraId="1E1AA1C6" w14:textId="2763358C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Allow pupils to request changes to swimwear for religious reasons</w:t>
      </w:r>
      <w:r w:rsidR="00AC5557" w:rsidRPr="000D369F">
        <w:rPr>
          <w:rFonts w:ascii="Calibri" w:hAnsi="Calibri" w:cs="Calibri"/>
          <w:sz w:val="22"/>
          <w:szCs w:val="22"/>
        </w:rPr>
        <w:t>,</w:t>
      </w:r>
      <w:r w:rsidRPr="000D369F">
        <w:rPr>
          <w:rFonts w:ascii="Calibri" w:hAnsi="Calibri" w:cs="Calibri"/>
          <w:sz w:val="22"/>
          <w:szCs w:val="22"/>
        </w:rPr>
        <w:t xml:space="preserve"> or if they are experiencing discomfort </w:t>
      </w:r>
    </w:p>
    <w:p w14:paraId="7EBCF4FA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Allow pupils to wear headscarves and/or other religious garments </w:t>
      </w:r>
    </w:p>
    <w:p w14:paraId="320F2909" w14:textId="09EF3AE4" w:rsidR="005A4C35" w:rsidRPr="000D369F" w:rsidRDefault="005A4C35" w:rsidP="005A4C35">
      <w:pPr>
        <w:pStyle w:val="3Bulletedcopyblue"/>
        <w:rPr>
          <w:rFonts w:ascii="Calibri" w:eastAsia="Times New Roman" w:hAnsi="Calibri" w:cs="Calibri"/>
          <w:sz w:val="22"/>
          <w:szCs w:val="22"/>
          <w:lang w:val="en-GB" w:eastAsia="en-GB"/>
        </w:rPr>
      </w:pPr>
      <w:r w:rsidRPr="000D369F">
        <w:rPr>
          <w:rFonts w:ascii="Calibri" w:hAnsi="Calibri" w:cs="Calibri"/>
          <w:sz w:val="22"/>
          <w:szCs w:val="22"/>
        </w:rPr>
        <w:t>Allow pupils with sensory or physical needs to make reasonable adaptations to their uniform</w:t>
      </w:r>
      <w:r w:rsidR="00AC5557" w:rsidRPr="000D369F">
        <w:rPr>
          <w:rFonts w:ascii="Calibri" w:hAnsi="Calibri" w:cs="Calibri"/>
          <w:sz w:val="22"/>
          <w:szCs w:val="22"/>
        </w:rPr>
        <w:t>,</w:t>
      </w:r>
      <w:r w:rsidRPr="000D369F">
        <w:rPr>
          <w:rFonts w:ascii="Calibri" w:hAnsi="Calibri" w:cs="Calibri"/>
          <w:sz w:val="22"/>
          <w:szCs w:val="22"/>
        </w:rPr>
        <w:t xml:space="preserve"> depending on their specific needs</w:t>
      </w:r>
    </w:p>
    <w:p w14:paraId="0AA60ED2" w14:textId="09C797EE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Allow for reasonable adaptations to our policy on the grounds of equality by asking pupils or their parents</w:t>
      </w:r>
      <w:r w:rsidR="00740000" w:rsidRPr="000D369F">
        <w:rPr>
          <w:rFonts w:ascii="Calibri" w:hAnsi="Calibri" w:cs="Calibri"/>
          <w:sz w:val="22"/>
          <w:szCs w:val="22"/>
        </w:rPr>
        <w:t>/carers</w:t>
      </w:r>
      <w:r w:rsidRPr="000D369F">
        <w:rPr>
          <w:rFonts w:ascii="Calibri" w:hAnsi="Calibri" w:cs="Calibri"/>
          <w:sz w:val="22"/>
          <w:szCs w:val="22"/>
        </w:rPr>
        <w:t xml:space="preserve"> to get in touch with</w:t>
      </w:r>
      <w:r w:rsidR="000D369F" w:rsidRPr="000D369F">
        <w:rPr>
          <w:rFonts w:ascii="Calibri" w:hAnsi="Calibri" w:cs="Calibri"/>
          <w:sz w:val="22"/>
          <w:szCs w:val="22"/>
        </w:rPr>
        <w:t xml:space="preserve"> the school</w:t>
      </w:r>
      <w:r w:rsidRPr="000D369F">
        <w:rPr>
          <w:rFonts w:ascii="Calibri" w:hAnsi="Calibri" w:cs="Calibri"/>
          <w:sz w:val="22"/>
          <w:szCs w:val="22"/>
        </w:rPr>
        <w:t>, who can answer questions about the policy and respond to any requests</w:t>
      </w:r>
      <w:r w:rsidR="00177227" w:rsidRPr="000D369F">
        <w:rPr>
          <w:rFonts w:ascii="Calibri" w:hAnsi="Calibri" w:cs="Calibri"/>
          <w:sz w:val="22"/>
          <w:szCs w:val="22"/>
        </w:rPr>
        <w:t>. These will be considered on a case-by-case basis</w:t>
      </w:r>
    </w:p>
    <w:p w14:paraId="1F934BE2" w14:textId="77777777" w:rsidR="005A4C35" w:rsidRPr="000D369F" w:rsidRDefault="005A4C35" w:rsidP="005A4C35">
      <w:pPr>
        <w:rPr>
          <w:rFonts w:ascii="Calibri" w:hAnsi="Calibri" w:cs="Calibri"/>
          <w:sz w:val="22"/>
          <w:szCs w:val="22"/>
        </w:rPr>
      </w:pPr>
    </w:p>
    <w:p w14:paraId="70D2DC6A" w14:textId="77777777" w:rsidR="005A4C35" w:rsidRPr="000D369F" w:rsidRDefault="005A4C35" w:rsidP="005A4C35">
      <w:pPr>
        <w:pStyle w:val="Heading1"/>
        <w:rPr>
          <w:rFonts w:ascii="Calibri" w:hAnsi="Calibri" w:cs="Calibri"/>
          <w:color w:val="auto"/>
          <w:sz w:val="22"/>
          <w:szCs w:val="22"/>
        </w:rPr>
      </w:pPr>
      <w:bookmarkStart w:id="2" w:name="_Toc216776443"/>
      <w:r w:rsidRPr="000D369F">
        <w:rPr>
          <w:rFonts w:ascii="Calibri" w:hAnsi="Calibri" w:cs="Calibri"/>
          <w:color w:val="auto"/>
          <w:sz w:val="22"/>
          <w:szCs w:val="22"/>
        </w:rPr>
        <w:t>3. Limiting the cost of school uniform</w:t>
      </w:r>
      <w:bookmarkEnd w:id="2"/>
      <w:r w:rsidRPr="000D369F">
        <w:rPr>
          <w:rFonts w:ascii="Calibri" w:hAnsi="Calibri" w:cs="Calibri"/>
          <w:color w:val="auto"/>
          <w:sz w:val="22"/>
          <w:szCs w:val="22"/>
        </w:rPr>
        <w:t xml:space="preserve"> </w:t>
      </w:r>
    </w:p>
    <w:p w14:paraId="3D943F1A" w14:textId="398580DD" w:rsidR="005A4C35" w:rsidRPr="000D369F" w:rsidRDefault="005A4C35" w:rsidP="005A4C35">
      <w:pPr>
        <w:pStyle w:val="1bodycopy10pt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Our school has a duty to make sure that the uniform we require is affordable, in line with statutory </w:t>
      </w:r>
      <w:hyperlink r:id="rId12" w:history="1">
        <w:r w:rsidRPr="000D369F">
          <w:rPr>
            <w:rStyle w:val="Hyperlink"/>
            <w:rFonts w:ascii="Calibri" w:hAnsi="Calibri" w:cs="Calibri"/>
            <w:sz w:val="22"/>
            <w:szCs w:val="22"/>
          </w:rPr>
          <w:t>guidance</w:t>
        </w:r>
      </w:hyperlink>
      <w:r w:rsidRPr="000D369F">
        <w:rPr>
          <w:rFonts w:ascii="Calibri" w:hAnsi="Calibri" w:cs="Calibri"/>
          <w:sz w:val="22"/>
          <w:szCs w:val="22"/>
        </w:rPr>
        <w:t xml:space="preserve"> from the Department for Education</w:t>
      </w:r>
      <w:r w:rsidR="00740000" w:rsidRPr="000D369F">
        <w:rPr>
          <w:rFonts w:ascii="Calibri" w:hAnsi="Calibri" w:cs="Calibri"/>
          <w:sz w:val="22"/>
          <w:szCs w:val="22"/>
        </w:rPr>
        <w:t xml:space="preserve"> (</w:t>
      </w:r>
      <w:proofErr w:type="spellStart"/>
      <w:r w:rsidR="00740000" w:rsidRPr="000D369F">
        <w:rPr>
          <w:rFonts w:ascii="Calibri" w:hAnsi="Calibri" w:cs="Calibri"/>
          <w:sz w:val="22"/>
          <w:szCs w:val="22"/>
        </w:rPr>
        <w:t>DfE</w:t>
      </w:r>
      <w:proofErr w:type="spellEnd"/>
      <w:r w:rsidR="00740000" w:rsidRPr="000D369F">
        <w:rPr>
          <w:rFonts w:ascii="Calibri" w:hAnsi="Calibri" w:cs="Calibri"/>
          <w:sz w:val="22"/>
          <w:szCs w:val="22"/>
        </w:rPr>
        <w:t>)</w:t>
      </w:r>
      <w:r w:rsidRPr="000D369F">
        <w:rPr>
          <w:rFonts w:ascii="Calibri" w:hAnsi="Calibri" w:cs="Calibri"/>
          <w:sz w:val="22"/>
          <w:szCs w:val="22"/>
        </w:rPr>
        <w:t xml:space="preserve"> on the cost of school uniform</w:t>
      </w:r>
      <w:r w:rsidR="00AC5557" w:rsidRPr="000D369F">
        <w:rPr>
          <w:rFonts w:ascii="Calibri" w:hAnsi="Calibri" w:cs="Calibri"/>
          <w:sz w:val="22"/>
          <w:szCs w:val="22"/>
        </w:rPr>
        <w:t>s</w:t>
      </w:r>
      <w:r w:rsidRPr="000D369F">
        <w:rPr>
          <w:rFonts w:ascii="Calibri" w:hAnsi="Calibri" w:cs="Calibri"/>
          <w:sz w:val="22"/>
          <w:szCs w:val="22"/>
        </w:rPr>
        <w:t xml:space="preserve">. </w:t>
      </w:r>
    </w:p>
    <w:p w14:paraId="7B45AF65" w14:textId="23530FB9" w:rsidR="005A4C35" w:rsidRPr="000D369F" w:rsidRDefault="005A4C35" w:rsidP="005A4C35">
      <w:pPr>
        <w:pStyle w:val="1bodycopy10pt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We understand that items with distinctive characteristics (such as branded items, or items that </w:t>
      </w:r>
      <w:r w:rsidR="00FA47D3" w:rsidRPr="000D369F">
        <w:rPr>
          <w:rFonts w:ascii="Calibri" w:hAnsi="Calibri" w:cs="Calibri"/>
          <w:sz w:val="22"/>
          <w:szCs w:val="22"/>
        </w:rPr>
        <w:t>need</w:t>
      </w:r>
      <w:r w:rsidRPr="000D369F">
        <w:rPr>
          <w:rFonts w:ascii="Calibri" w:hAnsi="Calibri" w:cs="Calibri"/>
          <w:sz w:val="22"/>
          <w:szCs w:val="22"/>
        </w:rPr>
        <w:t xml:space="preserve"> to have a school logo </w:t>
      </w:r>
      <w:r w:rsidR="00682EF6" w:rsidRPr="000D369F">
        <w:rPr>
          <w:rFonts w:ascii="Calibri" w:hAnsi="Calibri" w:cs="Calibri"/>
          <w:sz w:val="22"/>
          <w:szCs w:val="22"/>
        </w:rPr>
        <w:t>attached</w:t>
      </w:r>
      <w:r w:rsidR="002B59AC" w:rsidRPr="000D369F">
        <w:rPr>
          <w:rFonts w:ascii="Calibri" w:hAnsi="Calibri" w:cs="Calibri"/>
          <w:sz w:val="22"/>
          <w:szCs w:val="22"/>
        </w:rPr>
        <w:t xml:space="preserve"> </w:t>
      </w:r>
      <w:r w:rsidRPr="000D369F">
        <w:rPr>
          <w:rFonts w:ascii="Calibri" w:hAnsi="Calibri" w:cs="Calibri"/>
          <w:sz w:val="22"/>
          <w:szCs w:val="22"/>
        </w:rPr>
        <w:t xml:space="preserve">or </w:t>
      </w:r>
      <w:r w:rsidR="00AC5557" w:rsidRPr="000D369F">
        <w:rPr>
          <w:rFonts w:ascii="Calibri" w:hAnsi="Calibri" w:cs="Calibri"/>
          <w:sz w:val="22"/>
          <w:szCs w:val="22"/>
        </w:rPr>
        <w:t xml:space="preserve">be in </w:t>
      </w:r>
      <w:r w:rsidRPr="000D369F">
        <w:rPr>
          <w:rFonts w:ascii="Calibri" w:hAnsi="Calibri" w:cs="Calibri"/>
          <w:sz w:val="22"/>
          <w:szCs w:val="22"/>
        </w:rPr>
        <w:t>a unique fabric</w:t>
      </w:r>
      <w:r w:rsidR="00682EF6" w:rsidRPr="000D369F">
        <w:rPr>
          <w:rFonts w:ascii="Calibri" w:hAnsi="Calibri" w:cs="Calibri"/>
          <w:sz w:val="22"/>
          <w:szCs w:val="22"/>
        </w:rPr>
        <w:t xml:space="preserve"> or style</w:t>
      </w:r>
      <w:r w:rsidRPr="000D369F">
        <w:rPr>
          <w:rFonts w:ascii="Calibri" w:hAnsi="Calibri" w:cs="Calibri"/>
          <w:sz w:val="22"/>
          <w:szCs w:val="22"/>
        </w:rPr>
        <w:t>) cannot be purchased from a wide range of retailers</w:t>
      </w:r>
      <w:r w:rsidR="00AC5557" w:rsidRPr="000D369F">
        <w:rPr>
          <w:rFonts w:ascii="Calibri" w:hAnsi="Calibri" w:cs="Calibri"/>
          <w:sz w:val="22"/>
          <w:szCs w:val="22"/>
        </w:rPr>
        <w:t>,</w:t>
      </w:r>
      <w:r w:rsidRPr="000D369F">
        <w:rPr>
          <w:rFonts w:ascii="Calibri" w:hAnsi="Calibri" w:cs="Calibri"/>
          <w:sz w:val="22"/>
          <w:szCs w:val="22"/>
        </w:rPr>
        <w:t xml:space="preserve"> and that requiring many such items limits parents</w:t>
      </w:r>
      <w:r w:rsidR="00FA47D3" w:rsidRPr="000D369F">
        <w:rPr>
          <w:rFonts w:ascii="Calibri" w:hAnsi="Calibri" w:cs="Calibri"/>
          <w:sz w:val="22"/>
          <w:szCs w:val="22"/>
        </w:rPr>
        <w:t>/</w:t>
      </w:r>
      <w:proofErr w:type="spellStart"/>
      <w:r w:rsidR="00FA47D3" w:rsidRPr="000D369F">
        <w:rPr>
          <w:rFonts w:ascii="Calibri" w:hAnsi="Calibri" w:cs="Calibri"/>
          <w:sz w:val="22"/>
          <w:szCs w:val="22"/>
        </w:rPr>
        <w:t>carers</w:t>
      </w:r>
      <w:r w:rsidRPr="000D369F">
        <w:rPr>
          <w:rFonts w:ascii="Calibri" w:hAnsi="Calibri" w:cs="Calibri"/>
          <w:sz w:val="22"/>
          <w:szCs w:val="22"/>
        </w:rPr>
        <w:t>’</w:t>
      </w:r>
      <w:proofErr w:type="spellEnd"/>
      <w:r w:rsidRPr="000D369F">
        <w:rPr>
          <w:rFonts w:ascii="Calibri" w:hAnsi="Calibri" w:cs="Calibri"/>
          <w:sz w:val="22"/>
          <w:szCs w:val="22"/>
        </w:rPr>
        <w:t xml:space="preserve"> ability to shop around for </w:t>
      </w:r>
      <w:r w:rsidR="005E610B" w:rsidRPr="000D369F">
        <w:rPr>
          <w:rFonts w:ascii="Calibri" w:hAnsi="Calibri" w:cs="Calibri"/>
          <w:sz w:val="22"/>
          <w:szCs w:val="22"/>
        </w:rPr>
        <w:t>the best</w:t>
      </w:r>
      <w:r w:rsidRPr="000D369F">
        <w:rPr>
          <w:rFonts w:ascii="Calibri" w:hAnsi="Calibri" w:cs="Calibri"/>
          <w:sz w:val="22"/>
          <w:szCs w:val="22"/>
        </w:rPr>
        <w:t xml:space="preserve"> price.  </w:t>
      </w:r>
    </w:p>
    <w:p w14:paraId="3B66A58F" w14:textId="569DF61D" w:rsidR="005A4C35" w:rsidRPr="000D369F" w:rsidRDefault="005A4C35" w:rsidP="005A4C35">
      <w:pPr>
        <w:pStyle w:val="1bodycopy10pt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We will</w:t>
      </w:r>
      <w:r w:rsidR="0018694F" w:rsidRPr="000D369F">
        <w:rPr>
          <w:rFonts w:ascii="Calibri" w:hAnsi="Calibri" w:cs="Calibri"/>
          <w:sz w:val="22"/>
          <w:szCs w:val="22"/>
        </w:rPr>
        <w:t xml:space="preserve"> therefore</w:t>
      </w:r>
      <w:r w:rsidRPr="000D369F">
        <w:rPr>
          <w:rFonts w:ascii="Calibri" w:hAnsi="Calibri" w:cs="Calibri"/>
          <w:sz w:val="22"/>
          <w:szCs w:val="22"/>
        </w:rPr>
        <w:t xml:space="preserve"> make sure our uniform:</w:t>
      </w:r>
    </w:p>
    <w:p w14:paraId="6BEA4021" w14:textId="77777777" w:rsidR="005A4C35" w:rsidRPr="000D369F" w:rsidRDefault="005A4C35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Is available at a reasonable cost </w:t>
      </w:r>
    </w:p>
    <w:p w14:paraId="14AB2262" w14:textId="06569227" w:rsidR="005A4C35" w:rsidRPr="000D369F" w:rsidRDefault="005A4C35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Provides the best value for money for parents</w:t>
      </w:r>
      <w:r w:rsidR="000836A5" w:rsidRPr="000D369F">
        <w:rPr>
          <w:rFonts w:ascii="Calibri" w:hAnsi="Calibri" w:cs="Calibri"/>
          <w:sz w:val="22"/>
          <w:szCs w:val="22"/>
        </w:rPr>
        <w:t xml:space="preserve"> and </w:t>
      </w:r>
      <w:r w:rsidRPr="000D369F">
        <w:rPr>
          <w:rFonts w:ascii="Calibri" w:hAnsi="Calibri" w:cs="Calibri"/>
          <w:sz w:val="22"/>
          <w:szCs w:val="22"/>
        </w:rPr>
        <w:t>carers</w:t>
      </w:r>
    </w:p>
    <w:p w14:paraId="0452CEC4" w14:textId="77777777" w:rsidR="005A4C35" w:rsidRPr="000D369F" w:rsidRDefault="005A4C35" w:rsidP="005A4C35">
      <w:pPr>
        <w:pStyle w:val="4Bulletedcopyblue"/>
        <w:numPr>
          <w:ilvl w:val="0"/>
          <w:numId w:val="0"/>
        </w:numPr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We will do this by: </w:t>
      </w:r>
    </w:p>
    <w:p w14:paraId="6C3C682C" w14:textId="748D10FD" w:rsidR="0002203B" w:rsidRPr="000D369F" w:rsidRDefault="0002203B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Following the statutory limits for compulsory branded items of uniform and PE kit to a maximum of:</w:t>
      </w:r>
    </w:p>
    <w:p w14:paraId="21C9C8B3" w14:textId="2FE8C4B7" w:rsidR="0002203B" w:rsidRPr="000D369F" w:rsidRDefault="0002203B" w:rsidP="000D369F">
      <w:pPr>
        <w:pStyle w:val="4Bulletedcopyblue"/>
        <w:numPr>
          <w:ilvl w:val="1"/>
          <w:numId w:val="9"/>
        </w:numPr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3 or fewer</w:t>
      </w:r>
    </w:p>
    <w:p w14:paraId="64F6A833" w14:textId="0A64679E" w:rsidR="005A4C35" w:rsidRPr="000D369F" w:rsidRDefault="005A4C35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Avoiding specific requirements for items </w:t>
      </w:r>
      <w:r w:rsidR="001C717C" w:rsidRPr="000D369F">
        <w:rPr>
          <w:rFonts w:ascii="Calibri" w:hAnsi="Calibri" w:cs="Calibri"/>
          <w:sz w:val="22"/>
          <w:szCs w:val="22"/>
        </w:rPr>
        <w:t xml:space="preserve">such as coats, bags and </w:t>
      </w:r>
      <w:r w:rsidR="0018694F" w:rsidRPr="000D369F">
        <w:rPr>
          <w:rFonts w:ascii="Calibri" w:hAnsi="Calibri" w:cs="Calibri"/>
          <w:sz w:val="22"/>
          <w:szCs w:val="22"/>
        </w:rPr>
        <w:t>shoes/</w:t>
      </w:r>
      <w:r w:rsidR="001C717C" w:rsidRPr="000D369F">
        <w:rPr>
          <w:rFonts w:ascii="Calibri" w:hAnsi="Calibri" w:cs="Calibri"/>
          <w:sz w:val="22"/>
          <w:szCs w:val="22"/>
        </w:rPr>
        <w:t xml:space="preserve">trainers that </w:t>
      </w:r>
      <w:r w:rsidRPr="000D369F">
        <w:rPr>
          <w:rFonts w:ascii="Calibri" w:hAnsi="Calibri" w:cs="Calibri"/>
          <w:sz w:val="22"/>
          <w:szCs w:val="22"/>
        </w:rPr>
        <w:t xml:space="preserve">pupils </w:t>
      </w:r>
      <w:proofErr w:type="gramStart"/>
      <w:r w:rsidRPr="000D369F">
        <w:rPr>
          <w:rFonts w:ascii="Calibri" w:hAnsi="Calibri" w:cs="Calibri"/>
          <w:sz w:val="22"/>
          <w:szCs w:val="22"/>
        </w:rPr>
        <w:t xml:space="preserve">could </w:t>
      </w:r>
      <w:r w:rsidR="001C717C" w:rsidRPr="000D369F">
        <w:rPr>
          <w:rFonts w:ascii="Calibri" w:hAnsi="Calibri" w:cs="Calibri"/>
          <w:sz w:val="22"/>
          <w:szCs w:val="22"/>
        </w:rPr>
        <w:t>also</w:t>
      </w:r>
      <w:proofErr w:type="gramEnd"/>
      <w:r w:rsidR="001C717C" w:rsidRPr="000D369F">
        <w:rPr>
          <w:rFonts w:ascii="Calibri" w:hAnsi="Calibri" w:cs="Calibri"/>
          <w:sz w:val="22"/>
          <w:szCs w:val="22"/>
        </w:rPr>
        <w:t xml:space="preserve"> </w:t>
      </w:r>
      <w:r w:rsidRPr="000D369F">
        <w:rPr>
          <w:rFonts w:ascii="Calibri" w:hAnsi="Calibri" w:cs="Calibri"/>
          <w:sz w:val="22"/>
          <w:szCs w:val="22"/>
        </w:rPr>
        <w:t>wear on non-school days</w:t>
      </w:r>
      <w:r w:rsidR="00231104" w:rsidRPr="000D369F">
        <w:rPr>
          <w:rFonts w:ascii="Calibri" w:hAnsi="Calibri" w:cs="Calibri"/>
          <w:sz w:val="22"/>
          <w:szCs w:val="22"/>
        </w:rPr>
        <w:t>.</w:t>
      </w:r>
      <w:r w:rsidRPr="000D369F">
        <w:rPr>
          <w:rFonts w:ascii="Calibri" w:hAnsi="Calibri" w:cs="Calibri"/>
          <w:sz w:val="22"/>
          <w:szCs w:val="22"/>
        </w:rPr>
        <w:t xml:space="preserve"> </w:t>
      </w:r>
      <w:r w:rsidR="00231104" w:rsidRPr="000D369F">
        <w:rPr>
          <w:rFonts w:ascii="Calibri" w:hAnsi="Calibri" w:cs="Calibri"/>
          <w:sz w:val="22"/>
          <w:szCs w:val="22"/>
        </w:rPr>
        <w:t>S</w:t>
      </w:r>
      <w:r w:rsidR="003D31BA" w:rsidRPr="000D369F">
        <w:rPr>
          <w:rFonts w:ascii="Calibri" w:hAnsi="Calibri" w:cs="Calibri"/>
          <w:sz w:val="22"/>
          <w:szCs w:val="22"/>
        </w:rPr>
        <w:t>ee more in</w:t>
      </w:r>
      <w:r w:rsidR="00231104" w:rsidRPr="000D369F">
        <w:rPr>
          <w:rFonts w:ascii="Calibri" w:hAnsi="Calibri" w:cs="Calibri"/>
          <w:sz w:val="22"/>
          <w:szCs w:val="22"/>
        </w:rPr>
        <w:t>formation in</w:t>
      </w:r>
      <w:r w:rsidR="003D31BA" w:rsidRPr="000D369F">
        <w:rPr>
          <w:rFonts w:ascii="Calibri" w:hAnsi="Calibri" w:cs="Calibri"/>
          <w:sz w:val="22"/>
          <w:szCs w:val="22"/>
        </w:rPr>
        <w:t xml:space="preserve"> section </w:t>
      </w:r>
      <w:r w:rsidR="003337BB" w:rsidRPr="000D369F">
        <w:rPr>
          <w:rFonts w:ascii="Calibri" w:hAnsi="Calibri" w:cs="Calibri"/>
          <w:sz w:val="22"/>
          <w:szCs w:val="22"/>
        </w:rPr>
        <w:t>4.1</w:t>
      </w:r>
      <w:r w:rsidR="0018694F" w:rsidRPr="000D369F">
        <w:rPr>
          <w:rFonts w:ascii="Calibri" w:hAnsi="Calibri" w:cs="Calibri"/>
          <w:sz w:val="22"/>
          <w:szCs w:val="22"/>
        </w:rPr>
        <w:t xml:space="preserve"> </w:t>
      </w:r>
    </w:p>
    <w:p w14:paraId="623B8090" w14:textId="48E8C8D3" w:rsidR="005A4C35" w:rsidRPr="000D369F" w:rsidRDefault="005A4C35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lastRenderedPageBreak/>
        <w:t>Avoiding different uniform requirements for extra-curricular activities</w:t>
      </w:r>
      <w:r w:rsidR="001C717C" w:rsidRPr="000D369F">
        <w:rPr>
          <w:rFonts w:ascii="Calibri" w:hAnsi="Calibri" w:cs="Calibri"/>
          <w:sz w:val="22"/>
          <w:szCs w:val="22"/>
        </w:rPr>
        <w:t xml:space="preserve"> including</w:t>
      </w:r>
      <w:r w:rsidR="003D31BA" w:rsidRPr="000D369F">
        <w:rPr>
          <w:rFonts w:ascii="Calibri" w:hAnsi="Calibri" w:cs="Calibri"/>
          <w:sz w:val="22"/>
          <w:szCs w:val="22"/>
        </w:rPr>
        <w:t xml:space="preserve"> (</w:t>
      </w:r>
      <w:r w:rsidR="001C717C" w:rsidRPr="000D369F">
        <w:rPr>
          <w:rFonts w:ascii="Calibri" w:hAnsi="Calibri" w:cs="Calibri"/>
          <w:sz w:val="22"/>
          <w:szCs w:val="22"/>
        </w:rPr>
        <w:t>but not limited to</w:t>
      </w:r>
      <w:r w:rsidR="003D31BA" w:rsidRPr="000D369F">
        <w:rPr>
          <w:rFonts w:ascii="Calibri" w:hAnsi="Calibri" w:cs="Calibri"/>
          <w:sz w:val="22"/>
          <w:szCs w:val="22"/>
        </w:rPr>
        <w:t xml:space="preserve">) </w:t>
      </w:r>
      <w:r w:rsidR="001C717C" w:rsidRPr="000D369F">
        <w:rPr>
          <w:rFonts w:ascii="Calibri" w:hAnsi="Calibri" w:cs="Calibri"/>
          <w:sz w:val="22"/>
          <w:szCs w:val="22"/>
        </w:rPr>
        <w:t xml:space="preserve">sport, music and drama </w:t>
      </w:r>
    </w:p>
    <w:p w14:paraId="67F3141F" w14:textId="28E3F125" w:rsidR="0002203B" w:rsidRPr="000D369F" w:rsidRDefault="0002203B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Avoiding requiring </w:t>
      </w:r>
      <w:r w:rsidR="003239B8" w:rsidRPr="000D369F">
        <w:rPr>
          <w:rFonts w:ascii="Calibri" w:hAnsi="Calibri" w:cs="Calibri"/>
          <w:sz w:val="22"/>
          <w:szCs w:val="22"/>
        </w:rPr>
        <w:t>different</w:t>
      </w:r>
      <w:r w:rsidRPr="000D369F">
        <w:rPr>
          <w:rFonts w:ascii="Calibri" w:hAnsi="Calibri" w:cs="Calibri"/>
          <w:sz w:val="22"/>
          <w:szCs w:val="22"/>
        </w:rPr>
        <w:t xml:space="preserve"> branded items for </w:t>
      </w:r>
      <w:r w:rsidR="003239B8" w:rsidRPr="000D369F">
        <w:rPr>
          <w:rFonts w:ascii="Calibri" w:hAnsi="Calibri" w:cs="Calibri"/>
          <w:sz w:val="22"/>
          <w:szCs w:val="22"/>
        </w:rPr>
        <w:t>particular</w:t>
      </w:r>
      <w:r w:rsidRPr="000D369F">
        <w:rPr>
          <w:rFonts w:ascii="Calibri" w:hAnsi="Calibri" w:cs="Calibri"/>
          <w:sz w:val="22"/>
          <w:szCs w:val="22"/>
        </w:rPr>
        <w:t xml:space="preserve"> times of the year</w:t>
      </w:r>
      <w:r w:rsidR="00C159DB" w:rsidRPr="000D369F">
        <w:rPr>
          <w:rFonts w:ascii="Calibri" w:hAnsi="Calibri" w:cs="Calibri"/>
          <w:sz w:val="22"/>
          <w:szCs w:val="22"/>
        </w:rPr>
        <w:t xml:space="preserve">, such as a </w:t>
      </w:r>
      <w:r w:rsidR="003239B8" w:rsidRPr="000D369F">
        <w:rPr>
          <w:rFonts w:ascii="Calibri" w:hAnsi="Calibri" w:cs="Calibri"/>
          <w:sz w:val="22"/>
          <w:szCs w:val="22"/>
        </w:rPr>
        <w:t xml:space="preserve">branded </w:t>
      </w:r>
      <w:r w:rsidR="00C159DB" w:rsidRPr="000D369F">
        <w:rPr>
          <w:rFonts w:ascii="Calibri" w:hAnsi="Calibri" w:cs="Calibri"/>
          <w:sz w:val="22"/>
          <w:szCs w:val="22"/>
        </w:rPr>
        <w:t xml:space="preserve">dress in summer and a </w:t>
      </w:r>
      <w:r w:rsidR="003239B8" w:rsidRPr="000D369F">
        <w:rPr>
          <w:rFonts w:ascii="Calibri" w:hAnsi="Calibri" w:cs="Calibri"/>
          <w:sz w:val="22"/>
          <w:szCs w:val="22"/>
        </w:rPr>
        <w:t xml:space="preserve">branded </w:t>
      </w:r>
      <w:r w:rsidR="00C159DB" w:rsidRPr="000D369F">
        <w:rPr>
          <w:rFonts w:ascii="Calibri" w:hAnsi="Calibri" w:cs="Calibri"/>
          <w:sz w:val="22"/>
          <w:szCs w:val="22"/>
        </w:rPr>
        <w:t>skirt in winter</w:t>
      </w:r>
    </w:p>
    <w:p w14:paraId="1FC00AB4" w14:textId="0355037D" w:rsidR="005A4C35" w:rsidRPr="000D369F" w:rsidRDefault="005A4C35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 xml:space="preserve">Considering alternative methods for </w:t>
      </w:r>
      <w:proofErr w:type="spellStart"/>
      <w:r w:rsidRPr="000D369F">
        <w:rPr>
          <w:rFonts w:ascii="Calibri" w:hAnsi="Calibri" w:cs="Calibri"/>
          <w:sz w:val="22"/>
          <w:szCs w:val="22"/>
        </w:rPr>
        <w:t>signalling</w:t>
      </w:r>
      <w:proofErr w:type="spellEnd"/>
      <w:r w:rsidRPr="000D369F">
        <w:rPr>
          <w:rFonts w:ascii="Calibri" w:hAnsi="Calibri" w:cs="Calibri"/>
          <w:sz w:val="22"/>
          <w:szCs w:val="22"/>
        </w:rPr>
        <w:t xml:space="preserve"> differences in groups for interschool competitions, such as creating posters </w:t>
      </w:r>
    </w:p>
    <w:p w14:paraId="23ABA6C9" w14:textId="21AEE09E" w:rsidR="002F4202" w:rsidRPr="000D369F" w:rsidRDefault="0002203B" w:rsidP="0016196F">
      <w:pPr>
        <w:pStyle w:val="4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</w:rPr>
        <w:t>Considering alternative approaches, including loaning</w:t>
      </w:r>
      <w:r w:rsidR="009F27AC" w:rsidRPr="000D369F">
        <w:rPr>
          <w:rFonts w:ascii="Calibri" w:hAnsi="Calibri" w:cs="Calibri"/>
          <w:sz w:val="22"/>
          <w:szCs w:val="22"/>
        </w:rPr>
        <w:t xml:space="preserve"> </w:t>
      </w:r>
      <w:r w:rsidR="0016196F" w:rsidRPr="000D369F">
        <w:rPr>
          <w:rFonts w:ascii="Calibri" w:hAnsi="Calibri" w:cs="Calibri"/>
          <w:sz w:val="22"/>
          <w:szCs w:val="22"/>
        </w:rPr>
        <w:t xml:space="preserve">compulsory </w:t>
      </w:r>
      <w:r w:rsidRPr="000D369F">
        <w:rPr>
          <w:rFonts w:ascii="Calibri" w:hAnsi="Calibri" w:cs="Calibri"/>
          <w:sz w:val="22"/>
          <w:szCs w:val="22"/>
        </w:rPr>
        <w:t xml:space="preserve">branded items </w:t>
      </w:r>
      <w:r w:rsidR="009C620D" w:rsidRPr="000D369F">
        <w:rPr>
          <w:rFonts w:ascii="Calibri" w:hAnsi="Calibri" w:cs="Calibri"/>
          <w:sz w:val="22"/>
          <w:szCs w:val="22"/>
        </w:rPr>
        <w:t>such as</w:t>
      </w:r>
      <w:r w:rsidR="00EA2C19" w:rsidRPr="000D369F">
        <w:rPr>
          <w:rFonts w:ascii="Calibri" w:hAnsi="Calibri" w:cs="Calibri"/>
          <w:sz w:val="22"/>
          <w:szCs w:val="22"/>
        </w:rPr>
        <w:t xml:space="preserve"> </w:t>
      </w:r>
      <w:r w:rsidR="003239B8" w:rsidRPr="000D369F">
        <w:rPr>
          <w:rFonts w:ascii="Calibri" w:hAnsi="Calibri" w:cs="Calibri"/>
          <w:sz w:val="22"/>
          <w:szCs w:val="22"/>
        </w:rPr>
        <w:t xml:space="preserve">sports </w:t>
      </w:r>
      <w:r w:rsidRPr="000D369F">
        <w:rPr>
          <w:rFonts w:ascii="Calibri" w:hAnsi="Calibri" w:cs="Calibri"/>
          <w:sz w:val="22"/>
          <w:szCs w:val="22"/>
        </w:rPr>
        <w:t>kit for</w:t>
      </w:r>
      <w:r w:rsidR="0016196F" w:rsidRPr="000D369F">
        <w:rPr>
          <w:rFonts w:ascii="Calibri" w:hAnsi="Calibri" w:cs="Calibri"/>
          <w:sz w:val="22"/>
          <w:szCs w:val="22"/>
        </w:rPr>
        <w:t xml:space="preserve"> </w:t>
      </w:r>
      <w:r w:rsidRPr="000D369F">
        <w:rPr>
          <w:rFonts w:ascii="Calibri" w:hAnsi="Calibri" w:cs="Calibri"/>
          <w:sz w:val="22"/>
          <w:szCs w:val="22"/>
        </w:rPr>
        <w:t>competitions</w:t>
      </w:r>
      <w:r w:rsidR="002F4202" w:rsidRPr="000D369F">
        <w:rPr>
          <w:rFonts w:ascii="Calibri" w:hAnsi="Calibri" w:cs="Calibri"/>
          <w:sz w:val="22"/>
          <w:szCs w:val="22"/>
        </w:rPr>
        <w:t xml:space="preserve"> </w:t>
      </w:r>
    </w:p>
    <w:p w14:paraId="13A543C5" w14:textId="2CA564BA" w:rsidR="00DD1FBD" w:rsidRPr="000D369F" w:rsidRDefault="005A4C35" w:rsidP="00DD1FBD">
      <w:pPr>
        <w:pStyle w:val="4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</w:rPr>
        <w:t>Making sure that</w:t>
      </w:r>
      <w:r w:rsidR="00165F61" w:rsidRPr="000D369F">
        <w:rPr>
          <w:rFonts w:ascii="Calibri" w:hAnsi="Calibri" w:cs="Calibri"/>
          <w:sz w:val="22"/>
          <w:szCs w:val="22"/>
        </w:rPr>
        <w:t xml:space="preserve"> </w:t>
      </w:r>
      <w:r w:rsidR="00A80410" w:rsidRPr="000D369F">
        <w:rPr>
          <w:rFonts w:ascii="Calibri" w:hAnsi="Calibri" w:cs="Calibri"/>
          <w:sz w:val="22"/>
          <w:szCs w:val="22"/>
        </w:rPr>
        <w:t>opportunities to acquire second-hand items</w:t>
      </w:r>
      <w:r w:rsidR="00A078D3" w:rsidRPr="000D369F">
        <w:rPr>
          <w:rFonts w:ascii="Calibri" w:hAnsi="Calibri" w:cs="Calibri"/>
          <w:sz w:val="22"/>
          <w:szCs w:val="22"/>
        </w:rPr>
        <w:t xml:space="preserve"> </w:t>
      </w:r>
      <w:r w:rsidR="0016196F" w:rsidRPr="000D369F">
        <w:rPr>
          <w:rFonts w:ascii="Calibri" w:hAnsi="Calibri" w:cs="Calibri"/>
          <w:sz w:val="22"/>
          <w:szCs w:val="22"/>
        </w:rPr>
        <w:t xml:space="preserve">in a timely manner </w:t>
      </w:r>
      <w:r w:rsidR="00A80410" w:rsidRPr="000D369F">
        <w:rPr>
          <w:rFonts w:ascii="Calibri" w:hAnsi="Calibri" w:cs="Calibri"/>
          <w:sz w:val="22"/>
          <w:szCs w:val="22"/>
        </w:rPr>
        <w:t xml:space="preserve">are accessible to </w:t>
      </w:r>
      <w:r w:rsidR="003D31BA" w:rsidRPr="000D369F">
        <w:rPr>
          <w:rFonts w:ascii="Calibri" w:hAnsi="Calibri" w:cs="Calibri"/>
          <w:sz w:val="22"/>
          <w:szCs w:val="22"/>
          <w:lang w:val="en-GB"/>
        </w:rPr>
        <w:t xml:space="preserve">parents and carers of </w:t>
      </w:r>
      <w:r w:rsidR="003337BB" w:rsidRPr="000D369F">
        <w:rPr>
          <w:rFonts w:ascii="Calibri" w:hAnsi="Calibri" w:cs="Calibri"/>
          <w:sz w:val="22"/>
          <w:szCs w:val="22"/>
          <w:lang w:val="en-GB"/>
        </w:rPr>
        <w:t xml:space="preserve">both </w:t>
      </w:r>
      <w:r w:rsidR="003D31BA" w:rsidRPr="000D369F">
        <w:rPr>
          <w:rFonts w:ascii="Calibri" w:hAnsi="Calibri" w:cs="Calibri"/>
          <w:sz w:val="22"/>
          <w:szCs w:val="22"/>
          <w:lang w:val="en-GB"/>
        </w:rPr>
        <w:t>current and prospective pupils</w:t>
      </w:r>
      <w:r w:rsidR="00EA2C19" w:rsidRPr="000D369F">
        <w:rPr>
          <w:rFonts w:ascii="Calibri" w:hAnsi="Calibri" w:cs="Calibri"/>
          <w:sz w:val="22"/>
          <w:szCs w:val="22"/>
          <w:lang w:val="en-GB"/>
        </w:rPr>
        <w:t>,</w:t>
      </w:r>
      <w:r w:rsidR="003337BB" w:rsidRPr="000D369F">
        <w:rPr>
          <w:rFonts w:ascii="Calibri" w:hAnsi="Calibri" w:cs="Calibri"/>
          <w:sz w:val="22"/>
          <w:szCs w:val="22"/>
          <w:lang w:val="en-GB"/>
        </w:rPr>
        <w:t xml:space="preserve"> </w:t>
      </w:r>
      <w:r w:rsidR="003D31BA" w:rsidRPr="000D369F">
        <w:rPr>
          <w:rFonts w:ascii="Calibri" w:hAnsi="Calibri" w:cs="Calibri"/>
          <w:sz w:val="22"/>
          <w:szCs w:val="22"/>
          <w:lang w:val="en-GB"/>
        </w:rPr>
        <w:t>and publishing this information on our website</w:t>
      </w:r>
    </w:p>
    <w:p w14:paraId="073DECD7" w14:textId="439B52F4" w:rsidR="005A4C35" w:rsidRPr="000D369F" w:rsidRDefault="005A4C35" w:rsidP="00BF5EA6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Avoiding frequent changes to uniform specifications</w:t>
      </w:r>
      <w:r w:rsidR="00A80410" w:rsidRPr="000D369F">
        <w:rPr>
          <w:rFonts w:ascii="Calibri" w:hAnsi="Calibri" w:cs="Calibri"/>
          <w:sz w:val="22"/>
          <w:szCs w:val="22"/>
        </w:rPr>
        <w:t>,</w:t>
      </w:r>
      <w:r w:rsidRPr="000D369F">
        <w:rPr>
          <w:rFonts w:ascii="Calibri" w:hAnsi="Calibri" w:cs="Calibri"/>
          <w:sz w:val="22"/>
          <w:szCs w:val="22"/>
        </w:rPr>
        <w:t xml:space="preserve"> and </w:t>
      </w:r>
      <w:proofErr w:type="spellStart"/>
      <w:r w:rsidRPr="000D369F">
        <w:rPr>
          <w:rFonts w:ascii="Calibri" w:hAnsi="Calibri" w:cs="Calibri"/>
          <w:sz w:val="22"/>
          <w:szCs w:val="22"/>
        </w:rPr>
        <w:t>minimising</w:t>
      </w:r>
      <w:proofErr w:type="spellEnd"/>
      <w:r w:rsidRPr="000D369F">
        <w:rPr>
          <w:rFonts w:ascii="Calibri" w:hAnsi="Calibri" w:cs="Calibri"/>
          <w:sz w:val="22"/>
          <w:szCs w:val="22"/>
        </w:rPr>
        <w:t xml:space="preserve"> the financial impact on parents</w:t>
      </w:r>
      <w:r w:rsidR="00FA47D3" w:rsidRPr="000D369F">
        <w:rPr>
          <w:rFonts w:ascii="Calibri" w:hAnsi="Calibri" w:cs="Calibri"/>
          <w:sz w:val="22"/>
          <w:szCs w:val="22"/>
        </w:rPr>
        <w:t>/carers</w:t>
      </w:r>
      <w:r w:rsidRPr="000D369F">
        <w:rPr>
          <w:rFonts w:ascii="Calibri" w:hAnsi="Calibri" w:cs="Calibri"/>
          <w:sz w:val="22"/>
          <w:szCs w:val="22"/>
        </w:rPr>
        <w:t xml:space="preserve"> of any changes</w:t>
      </w:r>
    </w:p>
    <w:p w14:paraId="6DB3B79D" w14:textId="6E75D872" w:rsidR="005A4C35" w:rsidRPr="000D369F" w:rsidRDefault="005A4C35" w:rsidP="0018694F">
      <w:pPr>
        <w:pStyle w:val="4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</w:rPr>
        <w:t>Consulting with parents</w:t>
      </w:r>
      <w:r w:rsidR="00FA47D3" w:rsidRPr="000D369F">
        <w:rPr>
          <w:rFonts w:ascii="Calibri" w:hAnsi="Calibri" w:cs="Calibri"/>
          <w:sz w:val="22"/>
          <w:szCs w:val="22"/>
        </w:rPr>
        <w:t>/carers</w:t>
      </w:r>
      <w:r w:rsidRPr="000D369F">
        <w:rPr>
          <w:rFonts w:ascii="Calibri" w:hAnsi="Calibri" w:cs="Calibri"/>
          <w:sz w:val="22"/>
          <w:szCs w:val="22"/>
        </w:rPr>
        <w:t xml:space="preserve"> and pupils on any proposed significant changes to the uniform policy</w:t>
      </w:r>
      <w:r w:rsidR="00A80410" w:rsidRPr="000D369F">
        <w:rPr>
          <w:rFonts w:ascii="Calibri" w:hAnsi="Calibri" w:cs="Calibri"/>
          <w:sz w:val="22"/>
          <w:szCs w:val="22"/>
        </w:rPr>
        <w:t>,</w:t>
      </w:r>
      <w:r w:rsidRPr="000D369F">
        <w:rPr>
          <w:rFonts w:ascii="Calibri" w:hAnsi="Calibri" w:cs="Calibri"/>
          <w:sz w:val="22"/>
          <w:szCs w:val="22"/>
        </w:rPr>
        <w:t xml:space="preserve"> and carefully considering any complaints about </w:t>
      </w:r>
      <w:r w:rsidR="0018694F" w:rsidRPr="000D369F">
        <w:rPr>
          <w:rFonts w:ascii="Calibri" w:hAnsi="Calibri" w:cs="Calibri"/>
          <w:sz w:val="22"/>
          <w:szCs w:val="22"/>
        </w:rPr>
        <w:t>uniform</w:t>
      </w:r>
      <w:r w:rsidR="00A80410" w:rsidRPr="000D369F">
        <w:rPr>
          <w:rFonts w:ascii="Calibri" w:hAnsi="Calibri" w:cs="Calibri"/>
          <w:sz w:val="22"/>
          <w:szCs w:val="22"/>
        </w:rPr>
        <w:t xml:space="preserve"> in line with </w:t>
      </w:r>
      <w:r w:rsidR="00EA2C19" w:rsidRPr="000D369F">
        <w:rPr>
          <w:rFonts w:ascii="Calibri" w:hAnsi="Calibri" w:cs="Calibri"/>
          <w:sz w:val="22"/>
          <w:szCs w:val="22"/>
        </w:rPr>
        <w:t>the</w:t>
      </w:r>
      <w:r w:rsidR="0018694F" w:rsidRPr="000D369F">
        <w:rPr>
          <w:rFonts w:ascii="Calibri" w:hAnsi="Calibri" w:cs="Calibri"/>
          <w:sz w:val="22"/>
          <w:szCs w:val="22"/>
        </w:rPr>
        <w:t xml:space="preserve"> school’s </w:t>
      </w:r>
      <w:r w:rsidR="0018694F" w:rsidRPr="000D369F">
        <w:rPr>
          <w:rFonts w:ascii="Calibri" w:hAnsi="Calibri" w:cs="Calibri"/>
          <w:sz w:val="22"/>
          <w:szCs w:val="22"/>
          <w:lang w:val="en-GB"/>
        </w:rPr>
        <w:t>complaints policy</w:t>
      </w:r>
    </w:p>
    <w:p w14:paraId="721C178D" w14:textId="36E12F12" w:rsidR="008D4F7C" w:rsidRPr="000D369F" w:rsidRDefault="008D4F7C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Avoid</w:t>
      </w:r>
      <w:r w:rsidR="00CC74CC" w:rsidRPr="000D369F">
        <w:rPr>
          <w:rFonts w:ascii="Calibri" w:hAnsi="Calibri" w:cs="Calibri"/>
          <w:sz w:val="22"/>
          <w:szCs w:val="22"/>
        </w:rPr>
        <w:t>ing</w:t>
      </w:r>
      <w:r w:rsidRPr="000D369F">
        <w:rPr>
          <w:rFonts w:ascii="Calibri" w:hAnsi="Calibri" w:cs="Calibri"/>
          <w:sz w:val="22"/>
          <w:szCs w:val="22"/>
        </w:rPr>
        <w:t xml:space="preserve"> single-supplier contracts</w:t>
      </w:r>
      <w:r w:rsidR="00A80410" w:rsidRPr="000D369F">
        <w:rPr>
          <w:rFonts w:ascii="Calibri" w:hAnsi="Calibri" w:cs="Calibri"/>
          <w:sz w:val="22"/>
          <w:szCs w:val="22"/>
        </w:rPr>
        <w:t>,</w:t>
      </w:r>
      <w:r w:rsidRPr="000D369F">
        <w:rPr>
          <w:rFonts w:ascii="Calibri" w:hAnsi="Calibri" w:cs="Calibri"/>
          <w:sz w:val="22"/>
          <w:szCs w:val="22"/>
        </w:rPr>
        <w:t xml:space="preserve"> to </w:t>
      </w:r>
      <w:r w:rsidR="00A80410" w:rsidRPr="000D369F">
        <w:rPr>
          <w:rFonts w:ascii="Calibri" w:hAnsi="Calibri" w:cs="Calibri"/>
          <w:sz w:val="22"/>
          <w:szCs w:val="22"/>
        </w:rPr>
        <w:t>make sure</w:t>
      </w:r>
      <w:r w:rsidRPr="000D369F">
        <w:rPr>
          <w:rFonts w:ascii="Calibri" w:hAnsi="Calibri" w:cs="Calibri"/>
          <w:sz w:val="22"/>
          <w:szCs w:val="22"/>
        </w:rPr>
        <w:t xml:space="preserve"> generic items</w:t>
      </w:r>
      <w:r w:rsidR="00A80410" w:rsidRPr="000D369F">
        <w:rPr>
          <w:rFonts w:ascii="Calibri" w:hAnsi="Calibri" w:cs="Calibri"/>
          <w:sz w:val="22"/>
          <w:szCs w:val="22"/>
        </w:rPr>
        <w:t xml:space="preserve"> </w:t>
      </w:r>
      <w:r w:rsidRPr="000D369F">
        <w:rPr>
          <w:rFonts w:ascii="Calibri" w:hAnsi="Calibri" w:cs="Calibri"/>
          <w:sz w:val="22"/>
          <w:szCs w:val="22"/>
        </w:rPr>
        <w:t xml:space="preserve">can be purchased from a </w:t>
      </w:r>
      <w:r w:rsidR="00B6492A" w:rsidRPr="000D369F">
        <w:rPr>
          <w:rFonts w:ascii="Calibri" w:hAnsi="Calibri" w:cs="Calibri"/>
          <w:sz w:val="22"/>
          <w:szCs w:val="22"/>
        </w:rPr>
        <w:t>range</w:t>
      </w:r>
      <w:r w:rsidRPr="000D369F">
        <w:rPr>
          <w:rFonts w:ascii="Calibri" w:hAnsi="Calibri" w:cs="Calibri"/>
          <w:sz w:val="22"/>
          <w:szCs w:val="22"/>
        </w:rPr>
        <w:t xml:space="preserve"> of retailers</w:t>
      </w:r>
    </w:p>
    <w:p w14:paraId="45196A21" w14:textId="7B5338B6" w:rsidR="00523EAB" w:rsidRPr="000D369F" w:rsidRDefault="00523EAB" w:rsidP="005A4C35">
      <w:pPr>
        <w:pStyle w:val="4Bulletedcopyblue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Continuing to review this policy</w:t>
      </w:r>
      <w:r w:rsidR="00B6492A" w:rsidRPr="000D369F">
        <w:rPr>
          <w:rFonts w:ascii="Calibri" w:hAnsi="Calibri" w:cs="Calibri"/>
          <w:sz w:val="22"/>
          <w:szCs w:val="22"/>
        </w:rPr>
        <w:t xml:space="preserve">, </w:t>
      </w:r>
      <w:r w:rsidRPr="000D369F">
        <w:rPr>
          <w:rFonts w:ascii="Calibri" w:hAnsi="Calibri" w:cs="Calibri"/>
          <w:sz w:val="22"/>
          <w:szCs w:val="22"/>
        </w:rPr>
        <w:t xml:space="preserve">to </w:t>
      </w:r>
      <w:r w:rsidR="00CC74CC" w:rsidRPr="000D369F">
        <w:rPr>
          <w:rFonts w:ascii="Calibri" w:hAnsi="Calibri" w:cs="Calibri"/>
          <w:sz w:val="22"/>
          <w:szCs w:val="22"/>
        </w:rPr>
        <w:t xml:space="preserve">ensure </w:t>
      </w:r>
      <w:r w:rsidR="00B6492A" w:rsidRPr="000D369F">
        <w:rPr>
          <w:rFonts w:ascii="Calibri" w:hAnsi="Calibri" w:cs="Calibri"/>
          <w:sz w:val="22"/>
          <w:szCs w:val="22"/>
        </w:rPr>
        <w:t xml:space="preserve">the cost of our uniform is </w:t>
      </w:r>
      <w:r w:rsidR="00CC74CC" w:rsidRPr="000D369F">
        <w:rPr>
          <w:rFonts w:ascii="Calibri" w:hAnsi="Calibri" w:cs="Calibri"/>
          <w:sz w:val="22"/>
          <w:szCs w:val="22"/>
        </w:rPr>
        <w:t>reasonable and</w:t>
      </w:r>
      <w:r w:rsidR="00B6492A" w:rsidRPr="000D369F">
        <w:rPr>
          <w:rFonts w:ascii="Calibri" w:hAnsi="Calibri" w:cs="Calibri"/>
          <w:sz w:val="22"/>
          <w:szCs w:val="22"/>
        </w:rPr>
        <w:t xml:space="preserve"> provides</w:t>
      </w:r>
      <w:r w:rsidR="00EA2C19" w:rsidRPr="000D369F">
        <w:rPr>
          <w:rFonts w:ascii="Calibri" w:hAnsi="Calibri" w:cs="Calibri"/>
          <w:sz w:val="22"/>
          <w:szCs w:val="22"/>
        </w:rPr>
        <w:t xml:space="preserve"> the</w:t>
      </w:r>
      <w:r w:rsidR="00CC74CC" w:rsidRPr="000D369F">
        <w:rPr>
          <w:rFonts w:ascii="Calibri" w:hAnsi="Calibri" w:cs="Calibri"/>
          <w:sz w:val="22"/>
          <w:szCs w:val="22"/>
        </w:rPr>
        <w:t xml:space="preserve"> best value for money</w:t>
      </w:r>
    </w:p>
    <w:p w14:paraId="2297F521" w14:textId="77777777" w:rsidR="005A4C35" w:rsidRPr="000D369F" w:rsidRDefault="005A4C35" w:rsidP="005A4C35">
      <w:pPr>
        <w:pStyle w:val="4Bulletedcopyblue"/>
        <w:numPr>
          <w:ilvl w:val="0"/>
          <w:numId w:val="0"/>
        </w:numPr>
        <w:rPr>
          <w:rFonts w:ascii="Calibri" w:hAnsi="Calibri" w:cs="Calibri"/>
          <w:sz w:val="22"/>
          <w:szCs w:val="22"/>
        </w:rPr>
      </w:pPr>
    </w:p>
    <w:p w14:paraId="3AA3A677" w14:textId="77777777" w:rsidR="005A4C35" w:rsidRPr="001B4C3A" w:rsidRDefault="005A4C35" w:rsidP="005A4C35">
      <w:pPr>
        <w:pStyle w:val="Heading1"/>
        <w:rPr>
          <w:rFonts w:ascii="Calibri" w:hAnsi="Calibri" w:cs="Calibri"/>
          <w:color w:val="auto"/>
          <w:sz w:val="22"/>
          <w:szCs w:val="22"/>
        </w:rPr>
      </w:pPr>
      <w:bookmarkStart w:id="3" w:name="_Toc216776444"/>
      <w:r w:rsidRPr="001B4C3A">
        <w:rPr>
          <w:rFonts w:ascii="Calibri" w:hAnsi="Calibri" w:cs="Calibri"/>
          <w:color w:val="auto"/>
          <w:sz w:val="22"/>
          <w:szCs w:val="22"/>
        </w:rPr>
        <w:t>4. Expectations for school uniform</w:t>
      </w:r>
      <w:bookmarkEnd w:id="3"/>
    </w:p>
    <w:p w14:paraId="3335F4E7" w14:textId="0CDC0DD3" w:rsidR="005A4C35" w:rsidRDefault="005A4C35" w:rsidP="005A4C35">
      <w:pPr>
        <w:pStyle w:val="Subhead2"/>
        <w:rPr>
          <w:rFonts w:ascii="Calibri" w:hAnsi="Calibri" w:cs="Calibri"/>
          <w:sz w:val="22"/>
          <w:szCs w:val="22"/>
        </w:rPr>
      </w:pPr>
      <w:r w:rsidRPr="000D369F">
        <w:rPr>
          <w:rFonts w:ascii="Calibri" w:hAnsi="Calibri" w:cs="Calibri"/>
          <w:sz w:val="22"/>
          <w:szCs w:val="22"/>
        </w:rPr>
        <w:t>4.1 Our school’s uniform</w:t>
      </w:r>
    </w:p>
    <w:p w14:paraId="29F49F8E" w14:textId="77777777" w:rsidR="001B4C3A" w:rsidRPr="001B4C3A" w:rsidRDefault="001B4C3A" w:rsidP="001B4C3A">
      <w:pPr>
        <w:pStyle w:val="NormalWeb"/>
        <w:rPr>
          <w:rFonts w:ascii="Calibri" w:eastAsia="Times New Roman" w:hAnsi="Calibri" w:cs="Calibri"/>
          <w:sz w:val="22"/>
          <w:szCs w:val="22"/>
          <w:lang w:val="en-GB" w:eastAsia="en-GB"/>
        </w:rPr>
      </w:pPr>
      <w:r w:rsidRPr="001B4C3A">
        <w:rPr>
          <w:rFonts w:ascii="Calibri" w:hAnsi="Calibri" w:cs="Calibri"/>
          <w:sz w:val="22"/>
          <w:szCs w:val="22"/>
        </w:rPr>
        <w:t>Uniform is available to buy from MAPAC. Click </w:t>
      </w:r>
      <w:hyperlink r:id="rId13" w:tgtFrame="_blank" w:history="1">
        <w:r w:rsidRPr="001B4C3A">
          <w:rPr>
            <w:rStyle w:val="Hyperlink"/>
            <w:rFonts w:ascii="Calibri" w:hAnsi="Calibri" w:cs="Calibri"/>
            <w:sz w:val="22"/>
            <w:szCs w:val="22"/>
          </w:rPr>
          <w:t>here</w:t>
        </w:r>
      </w:hyperlink>
      <w:r w:rsidRPr="001B4C3A">
        <w:rPr>
          <w:rFonts w:ascii="Calibri" w:hAnsi="Calibri" w:cs="Calibri"/>
          <w:sz w:val="22"/>
          <w:szCs w:val="22"/>
        </w:rPr>
        <w:t> for their website.</w:t>
      </w:r>
    </w:p>
    <w:p w14:paraId="2DE9544E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 xml:space="preserve">The PTFA </w:t>
      </w:r>
      <w:proofErr w:type="gramStart"/>
      <w:r w:rsidRPr="001B4C3A">
        <w:rPr>
          <w:rFonts w:ascii="Calibri" w:hAnsi="Calibri" w:cs="Calibri"/>
          <w:sz w:val="22"/>
          <w:szCs w:val="22"/>
        </w:rPr>
        <w:t>can also be contacted</w:t>
      </w:r>
      <w:proofErr w:type="gramEnd"/>
      <w:r w:rsidRPr="001B4C3A">
        <w:rPr>
          <w:rFonts w:ascii="Calibri" w:hAnsi="Calibri" w:cs="Calibri"/>
          <w:sz w:val="22"/>
          <w:szCs w:val="22"/>
        </w:rPr>
        <w:t xml:space="preserve"> for availability of second hand uniform:</w:t>
      </w:r>
    </w:p>
    <w:p w14:paraId="6B53F5AC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meadlands.united@gmail.com</w:t>
      </w:r>
    </w:p>
    <w:p w14:paraId="0F04B050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</w:p>
    <w:p w14:paraId="41ECA509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 xml:space="preserve">MAPAC is the only provider for our PE kit and the school jumper. Other items </w:t>
      </w:r>
      <w:proofErr w:type="gramStart"/>
      <w:r w:rsidRPr="001B4C3A">
        <w:rPr>
          <w:rFonts w:ascii="Calibri" w:hAnsi="Calibri" w:cs="Calibri"/>
          <w:sz w:val="22"/>
          <w:szCs w:val="22"/>
        </w:rPr>
        <w:t>can be bought</w:t>
      </w:r>
      <w:proofErr w:type="gramEnd"/>
      <w:r w:rsidRPr="001B4C3A">
        <w:rPr>
          <w:rFonts w:ascii="Calibri" w:hAnsi="Calibri" w:cs="Calibri"/>
          <w:sz w:val="22"/>
          <w:szCs w:val="22"/>
        </w:rPr>
        <w:t xml:space="preserve"> from many high street providers such as Tesco, Sainsbury's and Marks and </w:t>
      </w:r>
      <w:proofErr w:type="spellStart"/>
      <w:r w:rsidRPr="001B4C3A">
        <w:rPr>
          <w:rFonts w:ascii="Calibri" w:hAnsi="Calibri" w:cs="Calibri"/>
          <w:sz w:val="22"/>
          <w:szCs w:val="22"/>
        </w:rPr>
        <w:t>Spencers</w:t>
      </w:r>
      <w:proofErr w:type="spellEnd"/>
      <w:r w:rsidRPr="001B4C3A">
        <w:rPr>
          <w:rFonts w:ascii="Calibri" w:hAnsi="Calibri" w:cs="Calibri"/>
          <w:sz w:val="22"/>
          <w:szCs w:val="22"/>
        </w:rPr>
        <w:t>.  </w:t>
      </w:r>
    </w:p>
    <w:p w14:paraId="2E84180C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Style w:val="Strong"/>
          <w:rFonts w:ascii="Calibri" w:hAnsi="Calibri" w:cs="Calibri"/>
          <w:szCs w:val="22"/>
        </w:rPr>
        <w:t>Uniform List:</w:t>
      </w:r>
    </w:p>
    <w:p w14:paraId="1C9B4CAB" w14:textId="77777777" w:rsidR="001B4C3A" w:rsidRPr="001B4C3A" w:rsidRDefault="001B4C3A" w:rsidP="001B4C3A">
      <w:pPr>
        <w:numPr>
          <w:ilvl w:val="0"/>
          <w:numId w:val="26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Bottle green sweatshirt or cardigan with school logo</w:t>
      </w:r>
    </w:p>
    <w:p w14:paraId="0CD8FA77" w14:textId="77777777" w:rsidR="001B4C3A" w:rsidRPr="001B4C3A" w:rsidRDefault="001B4C3A" w:rsidP="001B4C3A">
      <w:pPr>
        <w:numPr>
          <w:ilvl w:val="0"/>
          <w:numId w:val="26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White polo shirt (school logo optional)</w:t>
      </w:r>
    </w:p>
    <w:p w14:paraId="7B0D5F80" w14:textId="77777777" w:rsidR="001B4C3A" w:rsidRPr="001B4C3A" w:rsidRDefault="001B4C3A" w:rsidP="001B4C3A">
      <w:pPr>
        <w:numPr>
          <w:ilvl w:val="0"/>
          <w:numId w:val="26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Grey or black trousers</w:t>
      </w:r>
    </w:p>
    <w:p w14:paraId="4B159B26" w14:textId="77777777" w:rsidR="001B4C3A" w:rsidRPr="001B4C3A" w:rsidRDefault="001B4C3A" w:rsidP="001B4C3A">
      <w:pPr>
        <w:numPr>
          <w:ilvl w:val="0"/>
          <w:numId w:val="26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Grey or black skirt or pinafore dress</w:t>
      </w:r>
    </w:p>
    <w:p w14:paraId="16EDDF24" w14:textId="77777777" w:rsidR="001B4C3A" w:rsidRPr="001B4C3A" w:rsidRDefault="001B4C3A" w:rsidP="001B4C3A">
      <w:pPr>
        <w:numPr>
          <w:ilvl w:val="0"/>
          <w:numId w:val="26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Green gingham summer dress (summer term only)</w:t>
      </w:r>
    </w:p>
    <w:p w14:paraId="3E9635DB" w14:textId="77777777" w:rsidR="001B4C3A" w:rsidRPr="001B4C3A" w:rsidRDefault="001B4C3A" w:rsidP="001B4C3A">
      <w:pPr>
        <w:numPr>
          <w:ilvl w:val="0"/>
          <w:numId w:val="26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Grey or black school uniform shorts (summer term only)</w:t>
      </w:r>
    </w:p>
    <w:p w14:paraId="239CDADE" w14:textId="77777777" w:rsidR="001B4C3A" w:rsidRPr="001B4C3A" w:rsidRDefault="001B4C3A" w:rsidP="001B4C3A">
      <w:pPr>
        <w:numPr>
          <w:ilvl w:val="0"/>
          <w:numId w:val="26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Grey or black hijab</w:t>
      </w:r>
    </w:p>
    <w:p w14:paraId="538534FD" w14:textId="77777777" w:rsidR="001B4C3A" w:rsidRPr="001B4C3A" w:rsidRDefault="001B4C3A" w:rsidP="001B4C3A">
      <w:pPr>
        <w:numPr>
          <w:ilvl w:val="0"/>
          <w:numId w:val="26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Plain black trainers</w:t>
      </w:r>
    </w:p>
    <w:p w14:paraId="384EAC8C" w14:textId="77777777" w:rsidR="001B4C3A" w:rsidRPr="001B4C3A" w:rsidRDefault="001B4C3A" w:rsidP="001B4C3A">
      <w:pPr>
        <w:numPr>
          <w:ilvl w:val="0"/>
          <w:numId w:val="26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White or black sandals (summer term only)</w:t>
      </w:r>
    </w:p>
    <w:p w14:paraId="3D3E3A25" w14:textId="77777777" w:rsidR="001B4C3A" w:rsidRPr="001B4C3A" w:rsidRDefault="001B4C3A" w:rsidP="001B4C3A">
      <w:pPr>
        <w:numPr>
          <w:ilvl w:val="0"/>
          <w:numId w:val="26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Black or dark grey tights / Black, grey or white socks</w:t>
      </w:r>
    </w:p>
    <w:p w14:paraId="17497BA1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Style w:val="Strong"/>
          <w:rFonts w:ascii="Calibri" w:hAnsi="Calibri" w:cs="Calibri"/>
          <w:szCs w:val="22"/>
        </w:rPr>
        <w:t>PE Kit</w:t>
      </w:r>
    </w:p>
    <w:p w14:paraId="79188F53" w14:textId="77777777" w:rsidR="001B4C3A" w:rsidRPr="001B4C3A" w:rsidRDefault="001B4C3A" w:rsidP="001B4C3A">
      <w:pPr>
        <w:numPr>
          <w:ilvl w:val="0"/>
          <w:numId w:val="27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 xml:space="preserve">Bottle green tracksuit top with school logo - available in all sizes </w:t>
      </w:r>
      <w:r w:rsidRPr="001B4C3A">
        <w:rPr>
          <w:rStyle w:val="Strong"/>
          <w:rFonts w:ascii="Calibri" w:hAnsi="Calibri" w:cs="Calibri"/>
          <w:szCs w:val="22"/>
        </w:rPr>
        <w:t>- OPTIONAL</w:t>
      </w:r>
    </w:p>
    <w:p w14:paraId="3E3F5A10" w14:textId="77777777" w:rsidR="001B4C3A" w:rsidRPr="001B4C3A" w:rsidRDefault="001B4C3A" w:rsidP="001B4C3A">
      <w:pPr>
        <w:numPr>
          <w:ilvl w:val="0"/>
          <w:numId w:val="27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Bottle green tracksuit trousers to match top - available in older sizes (for smaller children please purchase any plain bottle green jogging trousers) -</w:t>
      </w:r>
      <w:r w:rsidRPr="001B4C3A">
        <w:rPr>
          <w:rStyle w:val="Strong"/>
          <w:rFonts w:ascii="Calibri" w:hAnsi="Calibri" w:cs="Calibri"/>
          <w:szCs w:val="22"/>
        </w:rPr>
        <w:t xml:space="preserve"> OPTIONAL</w:t>
      </w:r>
    </w:p>
    <w:p w14:paraId="1F6EFBD8" w14:textId="77777777" w:rsidR="001B4C3A" w:rsidRPr="001B4C3A" w:rsidRDefault="001B4C3A" w:rsidP="001B4C3A">
      <w:pPr>
        <w:numPr>
          <w:ilvl w:val="0"/>
          <w:numId w:val="27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Yellow PE shirt with school logo</w:t>
      </w:r>
    </w:p>
    <w:p w14:paraId="7FC053BF" w14:textId="77777777" w:rsidR="001B4C3A" w:rsidRPr="001B4C3A" w:rsidRDefault="001B4C3A" w:rsidP="001B4C3A">
      <w:pPr>
        <w:numPr>
          <w:ilvl w:val="0"/>
          <w:numId w:val="27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Bottle green school PE shorts (unisex)</w:t>
      </w:r>
    </w:p>
    <w:p w14:paraId="112DFCAD" w14:textId="77777777" w:rsidR="001B4C3A" w:rsidRDefault="001B4C3A" w:rsidP="005B6F54">
      <w:pPr>
        <w:numPr>
          <w:ilvl w:val="0"/>
          <w:numId w:val="27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Bottle green school PE </w:t>
      </w:r>
      <w:proofErr w:type="spellStart"/>
      <w:r w:rsidRPr="001B4C3A">
        <w:rPr>
          <w:rFonts w:ascii="Calibri" w:hAnsi="Calibri" w:cs="Calibri"/>
          <w:sz w:val="22"/>
          <w:szCs w:val="22"/>
        </w:rPr>
        <w:t>skort</w:t>
      </w:r>
      <w:proofErr w:type="spellEnd"/>
      <w:r w:rsidRPr="001B4C3A">
        <w:rPr>
          <w:rFonts w:ascii="Calibri" w:hAnsi="Calibri" w:cs="Calibri"/>
          <w:sz w:val="22"/>
          <w:szCs w:val="22"/>
        </w:rPr>
        <w:t xml:space="preserve"> -</w:t>
      </w:r>
      <w:r w:rsidRPr="001B4C3A">
        <w:rPr>
          <w:rStyle w:val="Strong"/>
          <w:rFonts w:ascii="Calibri" w:hAnsi="Calibri" w:cs="Calibri"/>
          <w:szCs w:val="22"/>
        </w:rPr>
        <w:t xml:space="preserve"> OPTIONAL</w:t>
      </w:r>
      <w:r w:rsidRPr="001B4C3A">
        <w:rPr>
          <w:rFonts w:ascii="Calibri" w:hAnsi="Calibri" w:cs="Calibri"/>
          <w:sz w:val="22"/>
          <w:szCs w:val="22"/>
        </w:rPr>
        <w:t xml:space="preserve"> </w:t>
      </w:r>
    </w:p>
    <w:p w14:paraId="61520783" w14:textId="183DAD4C" w:rsidR="001B4C3A" w:rsidRPr="001B4C3A" w:rsidRDefault="001B4C3A" w:rsidP="005B6F54">
      <w:pPr>
        <w:numPr>
          <w:ilvl w:val="0"/>
          <w:numId w:val="27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Plain black trainers</w:t>
      </w:r>
    </w:p>
    <w:p w14:paraId="22F71318" w14:textId="77777777" w:rsidR="001B4C3A" w:rsidRPr="001B4C3A" w:rsidRDefault="001B4C3A" w:rsidP="001B4C3A">
      <w:pPr>
        <w:numPr>
          <w:ilvl w:val="0"/>
          <w:numId w:val="27"/>
        </w:numPr>
        <w:spacing w:before="100" w:beforeAutospacing="1" w:after="100" w:afterAutospacing="1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White ankle sport socks or bottle green knee high sport socks</w:t>
      </w:r>
    </w:p>
    <w:p w14:paraId="7BA445C6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 xml:space="preserve">Pupils wear their PE kit to school on the days they have PE lessons; this includes swimming lessons and dance. Your class teacher will let you know which days these are at the start of term. Children </w:t>
      </w:r>
      <w:proofErr w:type="gramStart"/>
      <w:r w:rsidRPr="001B4C3A">
        <w:rPr>
          <w:rFonts w:ascii="Calibri" w:hAnsi="Calibri" w:cs="Calibri"/>
          <w:sz w:val="22"/>
          <w:szCs w:val="22"/>
        </w:rPr>
        <w:t>are permitted</w:t>
      </w:r>
      <w:proofErr w:type="gramEnd"/>
      <w:r w:rsidRPr="001B4C3A">
        <w:rPr>
          <w:rFonts w:ascii="Calibri" w:hAnsi="Calibri" w:cs="Calibri"/>
          <w:sz w:val="22"/>
          <w:szCs w:val="22"/>
        </w:rPr>
        <w:t xml:space="preserve"> to wear their own PE clothes for before or after school clubs, but this should be appropriate to the weather.</w:t>
      </w:r>
    </w:p>
    <w:p w14:paraId="6815B6C3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proofErr w:type="spellStart"/>
      <w:r w:rsidRPr="001B4C3A">
        <w:rPr>
          <w:rStyle w:val="Strong"/>
          <w:rFonts w:ascii="Calibri" w:hAnsi="Calibri" w:cs="Calibri"/>
          <w:szCs w:val="22"/>
        </w:rPr>
        <w:t>Jewellery</w:t>
      </w:r>
      <w:proofErr w:type="spellEnd"/>
      <w:r w:rsidRPr="001B4C3A">
        <w:rPr>
          <w:rStyle w:val="Strong"/>
          <w:rFonts w:ascii="Calibri" w:hAnsi="Calibri" w:cs="Calibri"/>
          <w:szCs w:val="22"/>
        </w:rPr>
        <w:t>:</w:t>
      </w:r>
      <w:r w:rsidRPr="001B4C3A">
        <w:rPr>
          <w:rFonts w:ascii="Calibri" w:hAnsi="Calibri" w:cs="Calibri"/>
          <w:sz w:val="22"/>
          <w:szCs w:val="22"/>
        </w:rPr>
        <w:t> </w:t>
      </w:r>
    </w:p>
    <w:p w14:paraId="24113E2B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>Pupils </w:t>
      </w:r>
      <w:r w:rsidRPr="001B4C3A">
        <w:rPr>
          <w:rStyle w:val="Strong"/>
          <w:rFonts w:ascii="Calibri" w:hAnsi="Calibri" w:cs="Calibri"/>
          <w:szCs w:val="22"/>
        </w:rPr>
        <w:t>should not </w:t>
      </w:r>
      <w:r w:rsidRPr="001B4C3A">
        <w:rPr>
          <w:rFonts w:ascii="Calibri" w:hAnsi="Calibri" w:cs="Calibri"/>
          <w:sz w:val="22"/>
          <w:szCs w:val="22"/>
        </w:rPr>
        <w:t xml:space="preserve">wear </w:t>
      </w:r>
      <w:proofErr w:type="spellStart"/>
      <w:r w:rsidRPr="001B4C3A">
        <w:rPr>
          <w:rFonts w:ascii="Calibri" w:hAnsi="Calibri" w:cs="Calibri"/>
          <w:sz w:val="22"/>
          <w:szCs w:val="22"/>
        </w:rPr>
        <w:t>jewellery</w:t>
      </w:r>
      <w:proofErr w:type="spellEnd"/>
      <w:r w:rsidRPr="001B4C3A">
        <w:rPr>
          <w:rFonts w:ascii="Calibri" w:hAnsi="Calibri" w:cs="Calibri"/>
          <w:sz w:val="22"/>
          <w:szCs w:val="22"/>
        </w:rPr>
        <w:t xml:space="preserve"> to school. Small stud earrings are acceptable. Please note that the school will not take any responsibility for </w:t>
      </w:r>
      <w:proofErr w:type="spellStart"/>
      <w:r w:rsidRPr="001B4C3A">
        <w:rPr>
          <w:rFonts w:ascii="Calibri" w:hAnsi="Calibri" w:cs="Calibri"/>
          <w:sz w:val="22"/>
          <w:szCs w:val="22"/>
        </w:rPr>
        <w:t>jewellery</w:t>
      </w:r>
      <w:proofErr w:type="spellEnd"/>
      <w:r w:rsidRPr="001B4C3A">
        <w:rPr>
          <w:rFonts w:ascii="Calibri" w:hAnsi="Calibri" w:cs="Calibri"/>
          <w:sz w:val="22"/>
          <w:szCs w:val="22"/>
        </w:rPr>
        <w:t xml:space="preserve"> that is lost.</w:t>
      </w:r>
    </w:p>
    <w:p w14:paraId="448ABD9B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Style w:val="Strong"/>
          <w:rFonts w:ascii="Calibri" w:hAnsi="Calibri" w:cs="Calibri"/>
          <w:szCs w:val="22"/>
        </w:rPr>
        <w:t>Watches</w:t>
      </w:r>
      <w:r w:rsidRPr="001B4C3A">
        <w:rPr>
          <w:rFonts w:ascii="Calibri" w:hAnsi="Calibri" w:cs="Calibri"/>
          <w:sz w:val="22"/>
          <w:szCs w:val="22"/>
        </w:rPr>
        <w:t>:</w:t>
      </w:r>
    </w:p>
    <w:p w14:paraId="1998AFD0" w14:textId="0E8782CB" w:rsid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 xml:space="preserve">We encourage pupils to wear watches from Year 3 upwards. Please ensure that these are analogue watches and not digital as this really helps with time teaching and learning in class. During PE </w:t>
      </w:r>
      <w:proofErr w:type="gramStart"/>
      <w:r w:rsidRPr="001B4C3A">
        <w:rPr>
          <w:rFonts w:ascii="Calibri" w:hAnsi="Calibri" w:cs="Calibri"/>
          <w:sz w:val="22"/>
          <w:szCs w:val="22"/>
        </w:rPr>
        <w:t>lessons</w:t>
      </w:r>
      <w:proofErr w:type="gramEnd"/>
      <w:r w:rsidRPr="001B4C3A">
        <w:rPr>
          <w:rFonts w:ascii="Calibri" w:hAnsi="Calibri" w:cs="Calibri"/>
          <w:sz w:val="22"/>
          <w:szCs w:val="22"/>
        </w:rPr>
        <w:t xml:space="preserve"> watches must be removed and given to the PE teacher for safekeeping. Please note that the school will not take any responsibility for watches that are lost.</w:t>
      </w:r>
      <w:r w:rsidR="00E955D5">
        <w:rPr>
          <w:rFonts w:ascii="Calibri" w:hAnsi="Calibri" w:cs="Calibri"/>
          <w:sz w:val="22"/>
          <w:szCs w:val="22"/>
        </w:rPr>
        <w:t xml:space="preserve"> Smartwatches </w:t>
      </w:r>
      <w:proofErr w:type="gramStart"/>
      <w:r w:rsidR="00E955D5">
        <w:rPr>
          <w:rFonts w:ascii="Calibri" w:hAnsi="Calibri" w:cs="Calibri"/>
          <w:sz w:val="22"/>
          <w:szCs w:val="22"/>
        </w:rPr>
        <w:t>are considered</w:t>
      </w:r>
      <w:proofErr w:type="gramEnd"/>
      <w:r w:rsidR="00E955D5">
        <w:rPr>
          <w:rFonts w:ascii="Calibri" w:hAnsi="Calibri" w:cs="Calibri"/>
          <w:sz w:val="22"/>
          <w:szCs w:val="22"/>
        </w:rPr>
        <w:t xml:space="preserve"> under our mobile phone policy and are not permitted to be worn during the school day. </w:t>
      </w:r>
    </w:p>
    <w:p w14:paraId="119D8380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Style w:val="Strong"/>
          <w:rFonts w:ascii="Calibri" w:hAnsi="Calibri" w:cs="Calibri"/>
          <w:szCs w:val="22"/>
        </w:rPr>
        <w:t>Hair and Make Up</w:t>
      </w:r>
      <w:r w:rsidRPr="001B4C3A">
        <w:rPr>
          <w:rFonts w:ascii="Calibri" w:hAnsi="Calibri" w:cs="Calibri"/>
          <w:sz w:val="22"/>
          <w:szCs w:val="22"/>
        </w:rPr>
        <w:t>:</w:t>
      </w:r>
    </w:p>
    <w:p w14:paraId="62CA7D2C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 xml:space="preserve">No make-up or nail varnish </w:t>
      </w:r>
      <w:proofErr w:type="gramStart"/>
      <w:r w:rsidRPr="001B4C3A">
        <w:rPr>
          <w:rFonts w:ascii="Calibri" w:hAnsi="Calibri" w:cs="Calibri"/>
          <w:sz w:val="22"/>
          <w:szCs w:val="22"/>
        </w:rPr>
        <w:t>should be worn</w:t>
      </w:r>
      <w:proofErr w:type="gramEnd"/>
      <w:r w:rsidRPr="001B4C3A">
        <w:rPr>
          <w:rFonts w:ascii="Calibri" w:hAnsi="Calibri" w:cs="Calibri"/>
          <w:sz w:val="22"/>
          <w:szCs w:val="22"/>
        </w:rPr>
        <w:t xml:space="preserve"> to school. If pupils come to school with nail </w:t>
      </w:r>
      <w:proofErr w:type="gramStart"/>
      <w:r w:rsidRPr="001B4C3A">
        <w:rPr>
          <w:rFonts w:ascii="Calibri" w:hAnsi="Calibri" w:cs="Calibri"/>
          <w:sz w:val="22"/>
          <w:szCs w:val="22"/>
        </w:rPr>
        <w:t>varnish</w:t>
      </w:r>
      <w:proofErr w:type="gramEnd"/>
      <w:r w:rsidRPr="001B4C3A">
        <w:rPr>
          <w:rFonts w:ascii="Calibri" w:hAnsi="Calibri" w:cs="Calibri"/>
          <w:sz w:val="22"/>
          <w:szCs w:val="22"/>
        </w:rPr>
        <w:t xml:space="preserve"> they will be expected to remove it. Any pupils with shoulder length hair </w:t>
      </w:r>
      <w:proofErr w:type="gramStart"/>
      <w:r w:rsidRPr="001B4C3A">
        <w:rPr>
          <w:rFonts w:ascii="Calibri" w:hAnsi="Calibri" w:cs="Calibri"/>
          <w:sz w:val="22"/>
          <w:szCs w:val="22"/>
        </w:rPr>
        <w:t>are expected</w:t>
      </w:r>
      <w:proofErr w:type="gramEnd"/>
      <w:r w:rsidRPr="001B4C3A">
        <w:rPr>
          <w:rFonts w:ascii="Calibri" w:hAnsi="Calibri" w:cs="Calibri"/>
          <w:sz w:val="22"/>
          <w:szCs w:val="22"/>
        </w:rPr>
        <w:t xml:space="preserve"> to tie their hair up. No special hair bands should be worn to </w:t>
      </w:r>
      <w:proofErr w:type="gramStart"/>
      <w:r w:rsidRPr="001B4C3A">
        <w:rPr>
          <w:rFonts w:ascii="Calibri" w:hAnsi="Calibri" w:cs="Calibri"/>
          <w:sz w:val="22"/>
          <w:szCs w:val="22"/>
        </w:rPr>
        <w:t>school</w:t>
      </w:r>
      <w:proofErr w:type="gramEnd"/>
      <w:r w:rsidRPr="001B4C3A">
        <w:rPr>
          <w:rFonts w:ascii="Calibri" w:hAnsi="Calibri" w:cs="Calibri"/>
          <w:sz w:val="22"/>
          <w:szCs w:val="22"/>
        </w:rPr>
        <w:t xml:space="preserve"> as these can be easily lost or broken. Please ensure that hair bands and </w:t>
      </w:r>
      <w:proofErr w:type="spellStart"/>
      <w:proofErr w:type="gramStart"/>
      <w:r w:rsidRPr="001B4C3A">
        <w:rPr>
          <w:rFonts w:ascii="Calibri" w:hAnsi="Calibri" w:cs="Calibri"/>
          <w:sz w:val="22"/>
          <w:szCs w:val="22"/>
        </w:rPr>
        <w:t>alice</w:t>
      </w:r>
      <w:proofErr w:type="spellEnd"/>
      <w:proofErr w:type="gramEnd"/>
      <w:r w:rsidRPr="001B4C3A">
        <w:rPr>
          <w:rFonts w:ascii="Calibri" w:hAnsi="Calibri" w:cs="Calibri"/>
          <w:sz w:val="22"/>
          <w:szCs w:val="22"/>
        </w:rPr>
        <w:t xml:space="preserve"> bands are in the following colours: white, black, green or yellow.</w:t>
      </w:r>
    </w:p>
    <w:p w14:paraId="0D30D941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Style w:val="Strong"/>
          <w:rFonts w:ascii="Calibri" w:hAnsi="Calibri" w:cs="Calibri"/>
          <w:szCs w:val="22"/>
        </w:rPr>
        <w:t>Purchasing School Uniform: </w:t>
      </w:r>
    </w:p>
    <w:p w14:paraId="260B450B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 xml:space="preserve">If you would like help with ordering from MAPAC please speak to Miss Watts in the school office. If you need financial support with purchasing </w:t>
      </w:r>
      <w:proofErr w:type="gramStart"/>
      <w:r w:rsidRPr="001B4C3A">
        <w:rPr>
          <w:rFonts w:ascii="Calibri" w:hAnsi="Calibri" w:cs="Calibri"/>
          <w:sz w:val="22"/>
          <w:szCs w:val="22"/>
        </w:rPr>
        <w:t>uniform</w:t>
      </w:r>
      <w:proofErr w:type="gramEnd"/>
      <w:r w:rsidRPr="001B4C3A">
        <w:rPr>
          <w:rFonts w:ascii="Calibri" w:hAnsi="Calibri" w:cs="Calibri"/>
          <w:sz w:val="22"/>
          <w:szCs w:val="22"/>
        </w:rPr>
        <w:t xml:space="preserve"> please speak to the School Business Manager, Mrs Gee.</w:t>
      </w:r>
    </w:p>
    <w:p w14:paraId="196473D7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 xml:space="preserve">Second hand uniform </w:t>
      </w:r>
      <w:proofErr w:type="gramStart"/>
      <w:r w:rsidRPr="001B4C3A">
        <w:rPr>
          <w:rFonts w:ascii="Calibri" w:hAnsi="Calibri" w:cs="Calibri"/>
          <w:sz w:val="22"/>
          <w:szCs w:val="22"/>
        </w:rPr>
        <w:t>can be purchased</w:t>
      </w:r>
      <w:proofErr w:type="gramEnd"/>
      <w:r w:rsidRPr="001B4C3A">
        <w:rPr>
          <w:rFonts w:ascii="Calibri" w:hAnsi="Calibri" w:cs="Calibri"/>
          <w:sz w:val="22"/>
          <w:szCs w:val="22"/>
        </w:rPr>
        <w:t xml:space="preserve"> through our PTA who hold sales throughout the year. </w:t>
      </w:r>
    </w:p>
    <w:p w14:paraId="3DBCC577" w14:textId="77777777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Style w:val="Strong"/>
          <w:rFonts w:ascii="Calibri" w:hAnsi="Calibri" w:cs="Calibri"/>
          <w:szCs w:val="22"/>
        </w:rPr>
        <w:t>Children with Special Educational Needs: </w:t>
      </w:r>
    </w:p>
    <w:p w14:paraId="0DF02F37" w14:textId="6569DB5B" w:rsidR="001B4C3A" w:rsidRPr="001B4C3A" w:rsidRDefault="001B4C3A" w:rsidP="001B4C3A">
      <w:pPr>
        <w:pStyle w:val="NormalWeb"/>
        <w:rPr>
          <w:rFonts w:ascii="Calibri" w:hAnsi="Calibri" w:cs="Calibri"/>
          <w:sz w:val="22"/>
          <w:szCs w:val="22"/>
        </w:rPr>
      </w:pPr>
      <w:r w:rsidRPr="001B4C3A">
        <w:rPr>
          <w:rFonts w:ascii="Calibri" w:hAnsi="Calibri" w:cs="Calibri"/>
          <w:sz w:val="22"/>
          <w:szCs w:val="22"/>
        </w:rPr>
        <w:t xml:space="preserve">We understand that some of our children have sensory needs or may suffer from specific skin conditions. Please make an appointment to speak to our </w:t>
      </w:r>
      <w:proofErr w:type="spellStart"/>
      <w:r w:rsidRPr="001B4C3A">
        <w:rPr>
          <w:rFonts w:ascii="Calibri" w:hAnsi="Calibri" w:cs="Calibri"/>
          <w:sz w:val="22"/>
          <w:szCs w:val="22"/>
        </w:rPr>
        <w:t>SENDCo</w:t>
      </w:r>
      <w:proofErr w:type="spellEnd"/>
      <w:r w:rsidRPr="001B4C3A">
        <w:rPr>
          <w:rFonts w:ascii="Calibri" w:hAnsi="Calibri" w:cs="Calibri"/>
          <w:sz w:val="22"/>
          <w:szCs w:val="22"/>
        </w:rPr>
        <w:t>, if you are concerned about the impact that our uniform material might have on your child. </w:t>
      </w:r>
      <w:r w:rsidR="00E955D5">
        <w:rPr>
          <w:rFonts w:ascii="Calibri" w:hAnsi="Calibri" w:cs="Calibri"/>
          <w:sz w:val="22"/>
          <w:szCs w:val="22"/>
        </w:rPr>
        <w:t xml:space="preserve">Reasonable adjustments </w:t>
      </w:r>
      <w:proofErr w:type="gramStart"/>
      <w:r w:rsidR="00E955D5">
        <w:rPr>
          <w:rFonts w:ascii="Calibri" w:hAnsi="Calibri" w:cs="Calibri"/>
          <w:sz w:val="22"/>
          <w:szCs w:val="22"/>
        </w:rPr>
        <w:t>can be made</w:t>
      </w:r>
      <w:proofErr w:type="gramEnd"/>
      <w:r w:rsidR="00E955D5">
        <w:rPr>
          <w:rFonts w:ascii="Calibri" w:hAnsi="Calibri" w:cs="Calibri"/>
          <w:sz w:val="22"/>
          <w:szCs w:val="22"/>
        </w:rPr>
        <w:t xml:space="preserve"> in the best interests of the child. </w:t>
      </w:r>
    </w:p>
    <w:p w14:paraId="0865AE1A" w14:textId="77777777" w:rsidR="005A4C35" w:rsidRPr="000D369F" w:rsidRDefault="005A4C35" w:rsidP="005A4C35">
      <w:pPr>
        <w:pStyle w:val="Heading1"/>
        <w:rPr>
          <w:rFonts w:ascii="Calibri" w:hAnsi="Calibri" w:cs="Calibri"/>
          <w:sz w:val="22"/>
          <w:szCs w:val="22"/>
        </w:rPr>
      </w:pPr>
    </w:p>
    <w:p w14:paraId="3FD4D584" w14:textId="77777777" w:rsidR="005A4C35" w:rsidRPr="00504E76" w:rsidRDefault="005A4C35" w:rsidP="005A4C35">
      <w:pPr>
        <w:pStyle w:val="Heading1"/>
        <w:rPr>
          <w:rFonts w:ascii="Calibri" w:hAnsi="Calibri" w:cs="Calibri"/>
          <w:color w:val="auto"/>
          <w:sz w:val="22"/>
          <w:szCs w:val="22"/>
        </w:rPr>
      </w:pPr>
      <w:bookmarkStart w:id="4" w:name="_Toc216776445"/>
      <w:r w:rsidRPr="00504E76">
        <w:rPr>
          <w:rFonts w:ascii="Calibri" w:hAnsi="Calibri" w:cs="Calibri"/>
          <w:color w:val="auto"/>
          <w:sz w:val="22"/>
          <w:szCs w:val="22"/>
        </w:rPr>
        <w:t>5. Expectations for our school community</w:t>
      </w:r>
      <w:bookmarkEnd w:id="4"/>
      <w:r w:rsidRPr="00504E76">
        <w:rPr>
          <w:rFonts w:ascii="Calibri" w:hAnsi="Calibri" w:cs="Calibri"/>
          <w:color w:val="auto"/>
          <w:sz w:val="22"/>
          <w:szCs w:val="22"/>
        </w:rPr>
        <w:t xml:space="preserve"> </w:t>
      </w:r>
    </w:p>
    <w:p w14:paraId="630FFA06" w14:textId="77777777" w:rsidR="005A4C35" w:rsidRPr="000D369F" w:rsidRDefault="005A4C35" w:rsidP="005A4C35">
      <w:pPr>
        <w:pStyle w:val="Subhead2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>5.1 Pupils</w:t>
      </w:r>
    </w:p>
    <w:p w14:paraId="76F7A68C" w14:textId="77777777" w:rsidR="005A4C35" w:rsidRPr="000D369F" w:rsidRDefault="005A4C35" w:rsidP="005A4C35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Pupils </w:t>
      </w:r>
      <w:proofErr w:type="gramStart"/>
      <w:r w:rsidRPr="000D369F">
        <w:rPr>
          <w:rFonts w:ascii="Calibri" w:hAnsi="Calibri" w:cs="Calibri"/>
          <w:sz w:val="22"/>
          <w:szCs w:val="22"/>
          <w:lang w:val="en-GB"/>
        </w:rPr>
        <w:t>are expected</w:t>
      </w:r>
      <w:proofErr w:type="gramEnd"/>
      <w:r w:rsidRPr="000D369F">
        <w:rPr>
          <w:rFonts w:ascii="Calibri" w:hAnsi="Calibri" w:cs="Calibri"/>
          <w:sz w:val="22"/>
          <w:szCs w:val="22"/>
          <w:lang w:val="en-GB"/>
        </w:rPr>
        <w:t xml:space="preserve"> to wear the correct uniform at all times (other than specified non-school uniform days) while:</w:t>
      </w:r>
    </w:p>
    <w:p w14:paraId="15BD380E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>On the school premises</w:t>
      </w:r>
    </w:p>
    <w:p w14:paraId="171C39D8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Travelling to and from school </w:t>
      </w:r>
    </w:p>
    <w:p w14:paraId="30E3D542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>At out-of-school events or on trips that are organised by the school, or where they are representing the school (if required)</w:t>
      </w:r>
    </w:p>
    <w:p w14:paraId="2F790AE3" w14:textId="044EF6DB" w:rsidR="005A4C35" w:rsidRPr="000D369F" w:rsidRDefault="005A4C35" w:rsidP="005A4C35">
      <w:pPr>
        <w:pStyle w:val="3Bulletedcopyblue"/>
        <w:numPr>
          <w:ilvl w:val="0"/>
          <w:numId w:val="0"/>
        </w:numPr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Pupils </w:t>
      </w:r>
      <w:proofErr w:type="gramStart"/>
      <w:r w:rsidRPr="000D369F">
        <w:rPr>
          <w:rFonts w:ascii="Calibri" w:hAnsi="Calibri" w:cs="Calibri"/>
          <w:sz w:val="22"/>
          <w:szCs w:val="22"/>
          <w:lang w:val="en-GB"/>
        </w:rPr>
        <w:t>are also expected</w:t>
      </w:r>
      <w:proofErr w:type="gramEnd"/>
      <w:r w:rsidRPr="000D369F">
        <w:rPr>
          <w:rFonts w:ascii="Calibri" w:hAnsi="Calibri" w:cs="Calibri"/>
          <w:sz w:val="22"/>
          <w:szCs w:val="22"/>
          <w:lang w:val="en-GB"/>
        </w:rPr>
        <w:t xml:space="preserve"> to contact</w:t>
      </w:r>
      <w:r w:rsidR="000D369F">
        <w:rPr>
          <w:rFonts w:ascii="Calibri" w:hAnsi="Calibri" w:cs="Calibri"/>
          <w:sz w:val="22"/>
          <w:szCs w:val="22"/>
          <w:lang w:val="en-GB"/>
        </w:rPr>
        <w:t xml:space="preserve"> the Headteacher</w:t>
      </w:r>
      <w:bookmarkStart w:id="5" w:name="_GoBack"/>
      <w:bookmarkEnd w:id="5"/>
      <w:r w:rsidRPr="000D369F">
        <w:rPr>
          <w:rFonts w:ascii="Calibri" w:hAnsi="Calibri" w:cs="Calibri"/>
          <w:sz w:val="22"/>
          <w:szCs w:val="22"/>
          <w:lang w:val="en-GB"/>
        </w:rPr>
        <w:t xml:space="preserve"> if they want to request an amendment to the uniform policy in relation to their protected characteristics. </w:t>
      </w:r>
    </w:p>
    <w:p w14:paraId="51A36BFF" w14:textId="77777777" w:rsidR="005A4C35" w:rsidRPr="000D369F" w:rsidRDefault="005A4C35" w:rsidP="005A4C35">
      <w:pPr>
        <w:pStyle w:val="Subhead2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>5.2 Parents and carers</w:t>
      </w:r>
    </w:p>
    <w:p w14:paraId="0573050F" w14:textId="0CA248E5" w:rsidR="005A4C35" w:rsidRPr="000D369F" w:rsidRDefault="005A4C35" w:rsidP="005A4C35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Parents and carers </w:t>
      </w:r>
      <w:proofErr w:type="gramStart"/>
      <w:r w:rsidRPr="000D369F">
        <w:rPr>
          <w:rFonts w:ascii="Calibri" w:hAnsi="Calibri" w:cs="Calibri"/>
          <w:sz w:val="22"/>
          <w:szCs w:val="22"/>
          <w:lang w:val="en-GB"/>
        </w:rPr>
        <w:t>are expected</w:t>
      </w:r>
      <w:proofErr w:type="gramEnd"/>
      <w:r w:rsidRPr="000D369F">
        <w:rPr>
          <w:rFonts w:ascii="Calibri" w:hAnsi="Calibri" w:cs="Calibri"/>
          <w:sz w:val="22"/>
          <w:szCs w:val="22"/>
          <w:lang w:val="en-GB"/>
        </w:rPr>
        <w:t xml:space="preserve"> to make sure their child has the correct uniform and PE kit, and that every item is:</w:t>
      </w:r>
    </w:p>
    <w:p w14:paraId="2895C7C0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Clean </w:t>
      </w:r>
    </w:p>
    <w:p w14:paraId="151CC62D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Clearly labelled with the child’s name </w:t>
      </w:r>
    </w:p>
    <w:p w14:paraId="0BEB7362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In good condition  </w:t>
      </w:r>
    </w:p>
    <w:p w14:paraId="62B63191" w14:textId="4B7DD9EA" w:rsidR="005A4C35" w:rsidRPr="000D369F" w:rsidRDefault="005A4C35" w:rsidP="005A4C35">
      <w:pPr>
        <w:pStyle w:val="3Bulletedcopyblue"/>
        <w:numPr>
          <w:ilvl w:val="0"/>
          <w:numId w:val="0"/>
        </w:numPr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>Parents</w:t>
      </w:r>
      <w:r w:rsidR="00FA47D3" w:rsidRPr="000D369F">
        <w:rPr>
          <w:rFonts w:ascii="Calibri" w:hAnsi="Calibri" w:cs="Calibri"/>
          <w:sz w:val="22"/>
          <w:szCs w:val="22"/>
          <w:lang w:val="en-GB"/>
        </w:rPr>
        <w:t>/carers</w:t>
      </w:r>
      <w:r w:rsidRPr="000D369F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gramStart"/>
      <w:r w:rsidRPr="000D369F">
        <w:rPr>
          <w:rFonts w:ascii="Calibri" w:hAnsi="Calibri" w:cs="Calibri"/>
          <w:sz w:val="22"/>
          <w:szCs w:val="22"/>
          <w:lang w:val="en-GB"/>
        </w:rPr>
        <w:t>are also expected</w:t>
      </w:r>
      <w:proofErr w:type="gramEnd"/>
      <w:r w:rsidRPr="000D369F">
        <w:rPr>
          <w:rFonts w:ascii="Calibri" w:hAnsi="Calibri" w:cs="Calibri"/>
          <w:sz w:val="22"/>
          <w:szCs w:val="22"/>
          <w:lang w:val="en-GB"/>
        </w:rPr>
        <w:t xml:space="preserve"> to contact</w:t>
      </w:r>
      <w:r w:rsidR="000D369F">
        <w:rPr>
          <w:rFonts w:ascii="Calibri" w:hAnsi="Calibri" w:cs="Calibri"/>
          <w:sz w:val="22"/>
          <w:szCs w:val="22"/>
          <w:lang w:val="en-GB"/>
        </w:rPr>
        <w:t xml:space="preserve"> the Headteacher</w:t>
      </w:r>
      <w:r w:rsidRPr="000D369F">
        <w:rPr>
          <w:rFonts w:ascii="Calibri" w:hAnsi="Calibri" w:cs="Calibri"/>
          <w:sz w:val="22"/>
          <w:szCs w:val="22"/>
          <w:lang w:val="en-GB"/>
        </w:rPr>
        <w:t xml:space="preserve"> if they want to request an amendment to the uniform policy in relation to:</w:t>
      </w:r>
    </w:p>
    <w:p w14:paraId="02988602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>Their child’s protected characteristics</w:t>
      </w:r>
    </w:p>
    <w:p w14:paraId="3059B7A5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The cost of the uniform </w:t>
      </w:r>
    </w:p>
    <w:p w14:paraId="7CE70244" w14:textId="11F28035" w:rsidR="005A4C35" w:rsidRPr="000D369F" w:rsidRDefault="005A4C35" w:rsidP="005A4C35">
      <w:pPr>
        <w:pStyle w:val="3Bulletedcopyblue"/>
        <w:numPr>
          <w:ilvl w:val="0"/>
          <w:numId w:val="0"/>
        </w:numPr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>Parents</w:t>
      </w:r>
      <w:r w:rsidR="00FA47D3" w:rsidRPr="000D369F">
        <w:rPr>
          <w:rFonts w:ascii="Calibri" w:hAnsi="Calibri" w:cs="Calibri"/>
          <w:sz w:val="22"/>
          <w:szCs w:val="22"/>
          <w:lang w:val="en-GB"/>
        </w:rPr>
        <w:t>/carers</w:t>
      </w:r>
      <w:r w:rsidRPr="000D369F">
        <w:rPr>
          <w:rFonts w:ascii="Calibri" w:hAnsi="Calibri" w:cs="Calibri"/>
          <w:sz w:val="22"/>
          <w:szCs w:val="22"/>
          <w:lang w:val="en-GB"/>
        </w:rPr>
        <w:t xml:space="preserve"> </w:t>
      </w:r>
      <w:proofErr w:type="gramStart"/>
      <w:r w:rsidRPr="000D369F">
        <w:rPr>
          <w:rFonts w:ascii="Calibri" w:hAnsi="Calibri" w:cs="Calibri"/>
          <w:sz w:val="22"/>
          <w:szCs w:val="22"/>
          <w:lang w:val="en-GB"/>
        </w:rPr>
        <w:t>are expected</w:t>
      </w:r>
      <w:proofErr w:type="gramEnd"/>
      <w:r w:rsidRPr="000D369F">
        <w:rPr>
          <w:rFonts w:ascii="Calibri" w:hAnsi="Calibri" w:cs="Calibri"/>
          <w:sz w:val="22"/>
          <w:szCs w:val="22"/>
          <w:lang w:val="en-GB"/>
        </w:rPr>
        <w:t xml:space="preserve"> to lodge any complaints or objections relating to the school uniform in a timely and reasonable manner</w:t>
      </w:r>
      <w:r w:rsidR="00DD1FBD" w:rsidRPr="000D369F">
        <w:rPr>
          <w:rFonts w:ascii="Calibri" w:hAnsi="Calibri" w:cs="Calibri"/>
          <w:sz w:val="22"/>
          <w:szCs w:val="22"/>
          <w:lang w:val="en-GB"/>
        </w:rPr>
        <w:t xml:space="preserve"> in accordance with the school’s complaints policy</w:t>
      </w:r>
      <w:r w:rsidRPr="000D369F">
        <w:rPr>
          <w:rFonts w:ascii="Calibri" w:hAnsi="Calibri" w:cs="Calibri"/>
          <w:sz w:val="22"/>
          <w:szCs w:val="22"/>
          <w:lang w:val="en-GB"/>
        </w:rPr>
        <w:t xml:space="preserve">. </w:t>
      </w:r>
    </w:p>
    <w:p w14:paraId="454EECEE" w14:textId="77777777" w:rsidR="005A4C35" w:rsidRPr="000D369F" w:rsidRDefault="005A4C35" w:rsidP="005A4C35">
      <w:pPr>
        <w:pStyle w:val="3Bulletedcopyblue"/>
        <w:numPr>
          <w:ilvl w:val="0"/>
          <w:numId w:val="0"/>
        </w:numPr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Disputes about the cost of the school uniform will be: </w:t>
      </w:r>
    </w:p>
    <w:p w14:paraId="7FE4349C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Resolved locally </w:t>
      </w:r>
    </w:p>
    <w:p w14:paraId="70C32FD1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Dealt with in accordance with our school’s complaints policy </w:t>
      </w:r>
    </w:p>
    <w:p w14:paraId="0B0E5B8A" w14:textId="77777777" w:rsidR="005A4C35" w:rsidRPr="000D369F" w:rsidRDefault="005A4C35" w:rsidP="005A4C35">
      <w:pPr>
        <w:pStyle w:val="3Bulletedcopyblue"/>
        <w:numPr>
          <w:ilvl w:val="0"/>
          <w:numId w:val="0"/>
        </w:numPr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>The school will work closely with parents</w:t>
      </w:r>
      <w:r w:rsidR="00FA47D3" w:rsidRPr="000D369F">
        <w:rPr>
          <w:rFonts w:ascii="Calibri" w:hAnsi="Calibri" w:cs="Calibri"/>
          <w:sz w:val="22"/>
          <w:szCs w:val="22"/>
          <w:lang w:val="en-GB"/>
        </w:rPr>
        <w:t>/carers</w:t>
      </w:r>
      <w:r w:rsidRPr="000D369F">
        <w:rPr>
          <w:rFonts w:ascii="Calibri" w:hAnsi="Calibri" w:cs="Calibri"/>
          <w:sz w:val="22"/>
          <w:szCs w:val="22"/>
          <w:lang w:val="en-GB"/>
        </w:rPr>
        <w:t xml:space="preserve"> to arrive at a mutually acceptable outcome. </w:t>
      </w:r>
    </w:p>
    <w:p w14:paraId="1CE133E7" w14:textId="539F693C" w:rsidR="005A4C35" w:rsidRPr="000D369F" w:rsidRDefault="005A4C35" w:rsidP="005A4C35">
      <w:pPr>
        <w:pStyle w:val="Subhead2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5.3 Governors </w:t>
      </w:r>
    </w:p>
    <w:p w14:paraId="0690E7AF" w14:textId="77777777" w:rsidR="005A4C35" w:rsidRPr="000D369F" w:rsidRDefault="005A4C35" w:rsidP="005A4C35">
      <w:pPr>
        <w:pStyle w:val="1bodycopy10pt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>The governing board will review this policy and make sure that it:</w:t>
      </w:r>
    </w:p>
    <w:p w14:paraId="0014D1FC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Is appropriate for our school’s context </w:t>
      </w:r>
    </w:p>
    <w:p w14:paraId="39C866DF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Is implemented fairly across the school </w:t>
      </w:r>
    </w:p>
    <w:p w14:paraId="581F46F0" w14:textId="4ED1E8F4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>Takes into account the views of parents</w:t>
      </w:r>
      <w:r w:rsidR="00BB0E74" w:rsidRPr="000D369F">
        <w:rPr>
          <w:rFonts w:ascii="Calibri" w:hAnsi="Calibri" w:cs="Calibri"/>
          <w:sz w:val="22"/>
          <w:szCs w:val="22"/>
          <w:lang w:val="en-GB"/>
        </w:rPr>
        <w:t>/carers</w:t>
      </w:r>
      <w:r w:rsidR="002E22BD" w:rsidRPr="000D369F">
        <w:rPr>
          <w:rFonts w:ascii="Calibri" w:hAnsi="Calibri" w:cs="Calibri"/>
          <w:sz w:val="22"/>
          <w:szCs w:val="22"/>
          <w:lang w:val="en-GB"/>
        </w:rPr>
        <w:t>,</w:t>
      </w:r>
      <w:r w:rsidRPr="000D369F">
        <w:rPr>
          <w:rFonts w:ascii="Calibri" w:hAnsi="Calibri" w:cs="Calibri"/>
          <w:sz w:val="22"/>
          <w:szCs w:val="22"/>
          <w:lang w:val="en-GB"/>
        </w:rPr>
        <w:t xml:space="preserve"> and pupils</w:t>
      </w:r>
    </w:p>
    <w:p w14:paraId="42F14911" w14:textId="77777777" w:rsidR="005A4C35" w:rsidRPr="000D369F" w:rsidRDefault="005A4C35" w:rsidP="005A4C35">
      <w:pPr>
        <w:pStyle w:val="3Bulletedcopyblue"/>
        <w:rPr>
          <w:rFonts w:ascii="Calibri" w:hAnsi="Calibri" w:cs="Calibri"/>
          <w:sz w:val="22"/>
          <w:szCs w:val="22"/>
          <w:lang w:val="en-GB"/>
        </w:rPr>
      </w:pPr>
      <w:r w:rsidRPr="000D369F">
        <w:rPr>
          <w:rFonts w:ascii="Calibri" w:hAnsi="Calibri" w:cs="Calibri"/>
          <w:sz w:val="22"/>
          <w:szCs w:val="22"/>
          <w:lang w:val="en-GB"/>
        </w:rPr>
        <w:t xml:space="preserve">Offers a uniform that is appropriate, practical and safe for all pupils   </w:t>
      </w:r>
    </w:p>
    <w:sectPr w:rsidR="005A4C35" w:rsidRPr="000D369F" w:rsidSect="001B4C3A">
      <w:headerReference w:type="even" r:id="rId14"/>
      <w:headerReference w:type="default" r:id="rId15"/>
      <w:headerReference w:type="first" r:id="rId16"/>
      <w:footerReference w:type="first" r:id="rId17"/>
      <w:pgSz w:w="11900" w:h="16840" w:code="9"/>
      <w:pgMar w:top="709" w:right="1077" w:bottom="1135" w:left="107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38D2B8" w14:textId="77777777" w:rsidR="00FA05D5" w:rsidRDefault="00FA05D5" w:rsidP="00626EDA">
      <w:r>
        <w:separator/>
      </w:r>
    </w:p>
  </w:endnote>
  <w:endnote w:type="continuationSeparator" w:id="0">
    <w:p w14:paraId="15B27937" w14:textId="77777777" w:rsidR="00FA05D5" w:rsidRDefault="00FA05D5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tblBorders>
        <w:top w:val="single" w:sz="8" w:space="0" w:color="FF1F64"/>
      </w:tblBorders>
      <w:tblCellMar>
        <w:top w:w="142" w:type="dxa"/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6379"/>
      <w:gridCol w:w="3402"/>
    </w:tblGrid>
    <w:tr w:rsidR="00510ED3" w14:paraId="363731CB" w14:textId="77777777" w:rsidTr="001235FA">
      <w:tc>
        <w:tcPr>
          <w:tcW w:w="6379" w:type="dxa"/>
        </w:tcPr>
        <w:p w14:paraId="1031389E" w14:textId="77777777" w:rsidR="00510ED3" w:rsidRPr="00A62B49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808080"/>
              <w:sz w:val="16"/>
              <w:szCs w:val="16"/>
            </w:rPr>
          </w:pP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© The Key Support Services Ltd |</w:t>
          </w:r>
          <w:r w:rsidR="00DC4C0F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 xml:space="preserve"> For terms of use, visit</w:t>
          </w:r>
          <w:r w:rsidRPr="00FF7156">
            <w:rPr>
              <w:rFonts w:eastAsia="Times New Roman" w:cs="Arial"/>
              <w:color w:val="808080"/>
              <w:sz w:val="16"/>
              <w:szCs w:val="16"/>
              <w:bdr w:val="none" w:sz="0" w:space="0" w:color="auto" w:frame="1"/>
            </w:rPr>
            <w:t> </w:t>
          </w:r>
          <w:hyperlink r:id="rId1" w:tgtFrame="_blank" w:history="1">
            <w:r w:rsidRPr="00FF7156">
              <w:rPr>
                <w:rStyle w:val="Hyperlink"/>
                <w:rFonts w:eastAsia="Times New Roman" w:cs="Arial"/>
                <w:color w:val="808080"/>
                <w:sz w:val="16"/>
                <w:szCs w:val="16"/>
                <w:bdr w:val="none" w:sz="0" w:space="0" w:color="auto" w:frame="1"/>
              </w:rPr>
              <w:t>thekeysupport.com/terms</w:t>
            </w:r>
          </w:hyperlink>
        </w:p>
      </w:tc>
      <w:tc>
        <w:tcPr>
          <w:tcW w:w="3402" w:type="dxa"/>
        </w:tcPr>
        <w:p w14:paraId="4B55D0C7" w14:textId="77777777" w:rsidR="00510ED3" w:rsidRPr="00177722" w:rsidRDefault="00510ED3" w:rsidP="00510ED3">
          <w:pPr>
            <w:shd w:val="clear" w:color="auto" w:fill="FFFFFF"/>
            <w:textAlignment w:val="baseline"/>
            <w:rPr>
              <w:rFonts w:eastAsia="Times New Roman" w:cs="Arial"/>
              <w:color w:val="BFBFBF"/>
              <w:sz w:val="17"/>
              <w:szCs w:val="17"/>
              <w:bdr w:val="none" w:sz="0" w:space="0" w:color="auto" w:frame="1"/>
            </w:rPr>
          </w:pPr>
        </w:p>
      </w:tc>
    </w:tr>
  </w:tbl>
  <w:p w14:paraId="7E7E07DE" w14:textId="77777777" w:rsidR="00FE3F15" w:rsidRPr="00510ED3" w:rsidRDefault="00510ED3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 w:rsidR="00CC563E">
      <w:rPr>
        <w:noProof/>
        <w:color w:val="auto"/>
      </w:rPr>
      <w:t>1</w:t>
    </w:r>
    <w:r w:rsidRPr="00874C73">
      <w:rPr>
        <w:noProof/>
        <w:color w:val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AB7420" w14:textId="77777777" w:rsidR="00FA05D5" w:rsidRDefault="00FA05D5" w:rsidP="00626EDA">
      <w:r>
        <w:separator/>
      </w:r>
    </w:p>
  </w:footnote>
  <w:footnote w:type="continuationSeparator" w:id="0">
    <w:p w14:paraId="7144CC07" w14:textId="77777777" w:rsidR="00FA05D5" w:rsidRDefault="00FA05D5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43D358" w14:textId="31196549" w:rsidR="00FE3F15" w:rsidRDefault="00035FEE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4F2CDB68" wp14:editId="2FDFA06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0" b="0"/>
          <wp:wrapNone/>
          <wp:docPr id="18" name="Picture 18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55D5">
      <w:rPr>
        <w:noProof/>
      </w:rPr>
      <w:pict w14:anchorId="06E9F1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E56A91" w14:textId="77777777" w:rsidR="00FE3F15" w:rsidRDefault="00FE3F15"/>
  <w:p w14:paraId="62360894" w14:textId="77777777" w:rsidR="00FE3F15" w:rsidRDefault="00FE3F15"/>
  <w:p w14:paraId="4DF3EFAE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4607C8" w14:textId="77777777" w:rsidR="00FE3F15" w:rsidRDefault="00FE3F15"/>
  <w:p w14:paraId="08A55542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6pt;height:30pt" o:bullet="t">
        <v:imagedata r:id="rId1" o:title="Tick"/>
      </v:shape>
    </w:pict>
  </w:numPicBullet>
  <w:numPicBullet w:numPicBulletId="1">
    <w:pict>
      <v:shape id="_x0000_i1027" type="#_x0000_t75" style="width:30pt;height:30pt" o:bullet="t">
        <v:imagedata r:id="rId2" o:title="Cross"/>
      </v:shape>
    </w:pict>
  </w:numPicBullet>
  <w:numPicBullet w:numPicBulletId="2">
    <w:pict>
      <v:shape id="_x0000_i1028" type="#_x0000_t75" style="width:209.5pt;height:332pt" o:bullet="t">
        <v:imagedata r:id="rId3" o:title="art1EF6"/>
      </v:shape>
    </w:pict>
  </w:numPicBullet>
  <w:numPicBullet w:numPicBulletId="3">
    <w:pict>
      <v:shape id="_x0000_i1029" type="#_x0000_t75" style="width:209.5pt;height:332pt" o:bullet="t">
        <v:imagedata r:id="rId4" o:title="TK_LOGO_POINTER_RGB_bullet_blue"/>
      </v:shape>
    </w:pict>
  </w:numPicBullet>
  <w:numPicBullet w:numPicBulletId="4">
    <w:pict>
      <v:shape id="_x0000_i1030" type="#_x0000_t75" style="width:568pt;height:904pt" o:bullet="t">
        <v:imagedata r:id="rId5" o:title="Blue Pointer-01-01"/>
      </v:shape>
    </w:pic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4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4C6C0D"/>
    <w:multiLevelType w:val="multilevel"/>
    <w:tmpl w:val="D6E0F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F51EA8"/>
    <w:multiLevelType w:val="multilevel"/>
    <w:tmpl w:val="7B9ED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D890FAB"/>
    <w:multiLevelType w:val="multilevel"/>
    <w:tmpl w:val="6DE08FB8"/>
    <w:styleLink w:val="CurrentList1"/>
    <w:lvl w:ilvl="0">
      <w:start w:val="1"/>
      <w:numFmt w:val="bullet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C2757C"/>
    <w:multiLevelType w:val="hybridMultilevel"/>
    <w:tmpl w:val="C708159A"/>
    <w:lvl w:ilvl="0" w:tplc="08090003">
      <w:start w:val="1"/>
      <w:numFmt w:val="bullet"/>
      <w:lvlText w:val="o"/>
      <w:lvlJc w:val="left"/>
      <w:pPr>
        <w:ind w:left="89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1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0534B6"/>
    <w:multiLevelType w:val="hybridMultilevel"/>
    <w:tmpl w:val="55AE6156"/>
    <w:lvl w:ilvl="0" w:tplc="AE02F45C">
      <w:start w:val="1"/>
      <w:numFmt w:val="bullet"/>
      <w:pStyle w:val="Subheadwithpointer"/>
      <w:lvlText w:val=""/>
      <w:lvlPicBulletId w:val="4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3436B1"/>
    <w:multiLevelType w:val="hybridMultilevel"/>
    <w:tmpl w:val="D246855C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14" w15:restartNumberingAfterBreak="0">
    <w:nsid w:val="7EF95988"/>
    <w:multiLevelType w:val="hybridMultilevel"/>
    <w:tmpl w:val="E5126A62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12"/>
  </w:num>
  <w:num w:numId="5">
    <w:abstractNumId w:val="0"/>
  </w:num>
  <w:num w:numId="6">
    <w:abstractNumId w:val="4"/>
  </w:num>
  <w:num w:numId="7">
    <w:abstractNumId w:val="1"/>
  </w:num>
  <w:num w:numId="8">
    <w:abstractNumId w:val="3"/>
  </w:num>
  <w:num w:numId="9">
    <w:abstractNumId w:val="13"/>
  </w:num>
  <w:num w:numId="10">
    <w:abstractNumId w:val="7"/>
  </w:num>
  <w:num w:numId="11">
    <w:abstractNumId w:val="2"/>
  </w:num>
  <w:num w:numId="12">
    <w:abstractNumId w:val="13"/>
  </w:num>
  <w:num w:numId="13">
    <w:abstractNumId w:val="11"/>
  </w:num>
  <w:num w:numId="14">
    <w:abstractNumId w:val="12"/>
  </w:num>
  <w:num w:numId="15">
    <w:abstractNumId w:val="1"/>
  </w:num>
  <w:num w:numId="16">
    <w:abstractNumId w:val="3"/>
  </w:num>
  <w:num w:numId="17">
    <w:abstractNumId w:val="12"/>
  </w:num>
  <w:num w:numId="18">
    <w:abstractNumId w:val="6"/>
  </w:num>
  <w:num w:numId="19">
    <w:abstractNumId w:val="9"/>
  </w:num>
  <w:num w:numId="20">
    <w:abstractNumId w:val="14"/>
  </w:num>
  <w:num w:numId="21">
    <w:abstractNumId w:val="13"/>
  </w:num>
  <w:num w:numId="22">
    <w:abstractNumId w:val="13"/>
  </w:num>
  <w:num w:numId="23">
    <w:abstractNumId w:val="14"/>
  </w:num>
  <w:num w:numId="24">
    <w:abstractNumId w:val="10"/>
  </w:num>
  <w:num w:numId="25">
    <w:abstractNumId w:val="14"/>
  </w:num>
  <w:num w:numId="26">
    <w:abstractNumId w:val="5"/>
  </w:num>
  <w:num w:numId="27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F0"/>
    <w:rsid w:val="00015B1A"/>
    <w:rsid w:val="0002203B"/>
    <w:rsid w:val="0002254B"/>
    <w:rsid w:val="00026691"/>
    <w:rsid w:val="00035FEE"/>
    <w:rsid w:val="00073B4F"/>
    <w:rsid w:val="00082050"/>
    <w:rsid w:val="000836A5"/>
    <w:rsid w:val="000A569F"/>
    <w:rsid w:val="000B2CE7"/>
    <w:rsid w:val="000B77E5"/>
    <w:rsid w:val="000C37D4"/>
    <w:rsid w:val="000D369F"/>
    <w:rsid w:val="000D513A"/>
    <w:rsid w:val="000D6968"/>
    <w:rsid w:val="000F5932"/>
    <w:rsid w:val="001201E4"/>
    <w:rsid w:val="001235FA"/>
    <w:rsid w:val="001357C9"/>
    <w:rsid w:val="001360C5"/>
    <w:rsid w:val="001566F2"/>
    <w:rsid w:val="0016196F"/>
    <w:rsid w:val="00165F61"/>
    <w:rsid w:val="0017045F"/>
    <w:rsid w:val="001714F0"/>
    <w:rsid w:val="00177227"/>
    <w:rsid w:val="0018694F"/>
    <w:rsid w:val="001954D2"/>
    <w:rsid w:val="001978C4"/>
    <w:rsid w:val="001A4DFB"/>
    <w:rsid w:val="001B2301"/>
    <w:rsid w:val="001B4C3A"/>
    <w:rsid w:val="001C610B"/>
    <w:rsid w:val="001C717C"/>
    <w:rsid w:val="001E3CA3"/>
    <w:rsid w:val="001F2B16"/>
    <w:rsid w:val="0021772F"/>
    <w:rsid w:val="00231104"/>
    <w:rsid w:val="00235450"/>
    <w:rsid w:val="00275D5E"/>
    <w:rsid w:val="002B59AC"/>
    <w:rsid w:val="002E16E7"/>
    <w:rsid w:val="002E22BD"/>
    <w:rsid w:val="002E3705"/>
    <w:rsid w:val="002E5D89"/>
    <w:rsid w:val="002F4202"/>
    <w:rsid w:val="002F4E11"/>
    <w:rsid w:val="00313894"/>
    <w:rsid w:val="003239B8"/>
    <w:rsid w:val="00330BC1"/>
    <w:rsid w:val="003337BB"/>
    <w:rsid w:val="003365A2"/>
    <w:rsid w:val="00372F45"/>
    <w:rsid w:val="00374F07"/>
    <w:rsid w:val="00375061"/>
    <w:rsid w:val="00377808"/>
    <w:rsid w:val="00377FFC"/>
    <w:rsid w:val="003B2EB4"/>
    <w:rsid w:val="003C1D02"/>
    <w:rsid w:val="003D31BA"/>
    <w:rsid w:val="003D4E0B"/>
    <w:rsid w:val="003F15DD"/>
    <w:rsid w:val="003F2BD9"/>
    <w:rsid w:val="003F6230"/>
    <w:rsid w:val="003F7F78"/>
    <w:rsid w:val="00411BE9"/>
    <w:rsid w:val="0042755D"/>
    <w:rsid w:val="00430916"/>
    <w:rsid w:val="0046077F"/>
    <w:rsid w:val="00462FD9"/>
    <w:rsid w:val="00463C08"/>
    <w:rsid w:val="00465755"/>
    <w:rsid w:val="004750A7"/>
    <w:rsid w:val="00492175"/>
    <w:rsid w:val="004944EE"/>
    <w:rsid w:val="004B05BB"/>
    <w:rsid w:val="004B3C9A"/>
    <w:rsid w:val="004B52D8"/>
    <w:rsid w:val="004F463D"/>
    <w:rsid w:val="00504E76"/>
    <w:rsid w:val="00510ED3"/>
    <w:rsid w:val="00512916"/>
    <w:rsid w:val="00523EAB"/>
    <w:rsid w:val="00531C8C"/>
    <w:rsid w:val="00543D26"/>
    <w:rsid w:val="00564CD3"/>
    <w:rsid w:val="00573834"/>
    <w:rsid w:val="00584A10"/>
    <w:rsid w:val="00590890"/>
    <w:rsid w:val="00597ED1"/>
    <w:rsid w:val="005A4C35"/>
    <w:rsid w:val="005B1D35"/>
    <w:rsid w:val="005B3CA6"/>
    <w:rsid w:val="005B4650"/>
    <w:rsid w:val="005B665B"/>
    <w:rsid w:val="005B7ADF"/>
    <w:rsid w:val="005E610B"/>
    <w:rsid w:val="0062626B"/>
    <w:rsid w:val="00626EDA"/>
    <w:rsid w:val="0063439B"/>
    <w:rsid w:val="00661D7F"/>
    <w:rsid w:val="00671FE5"/>
    <w:rsid w:val="00680CD2"/>
    <w:rsid w:val="00682EF6"/>
    <w:rsid w:val="006C787B"/>
    <w:rsid w:val="006F569D"/>
    <w:rsid w:val="006F7E8A"/>
    <w:rsid w:val="007070A1"/>
    <w:rsid w:val="007102A0"/>
    <w:rsid w:val="00715DD1"/>
    <w:rsid w:val="007239F8"/>
    <w:rsid w:val="0072620F"/>
    <w:rsid w:val="00727C11"/>
    <w:rsid w:val="00735B7D"/>
    <w:rsid w:val="00740000"/>
    <w:rsid w:val="00740AC8"/>
    <w:rsid w:val="007678A5"/>
    <w:rsid w:val="00780337"/>
    <w:rsid w:val="00781C27"/>
    <w:rsid w:val="00785BEE"/>
    <w:rsid w:val="007A03B3"/>
    <w:rsid w:val="007A7962"/>
    <w:rsid w:val="007A7E05"/>
    <w:rsid w:val="007B16F5"/>
    <w:rsid w:val="007C5AC9"/>
    <w:rsid w:val="007D268D"/>
    <w:rsid w:val="007E217D"/>
    <w:rsid w:val="007E6128"/>
    <w:rsid w:val="007F2F4C"/>
    <w:rsid w:val="007F788B"/>
    <w:rsid w:val="00803DD4"/>
    <w:rsid w:val="00805A94"/>
    <w:rsid w:val="0080784C"/>
    <w:rsid w:val="008116A6"/>
    <w:rsid w:val="008472C3"/>
    <w:rsid w:val="00866E39"/>
    <w:rsid w:val="00874C73"/>
    <w:rsid w:val="00877394"/>
    <w:rsid w:val="00887DB6"/>
    <w:rsid w:val="00887E9F"/>
    <w:rsid w:val="008941E7"/>
    <w:rsid w:val="008C1253"/>
    <w:rsid w:val="008C67F2"/>
    <w:rsid w:val="008D4F7C"/>
    <w:rsid w:val="008F2ECD"/>
    <w:rsid w:val="008F744A"/>
    <w:rsid w:val="009122BB"/>
    <w:rsid w:val="00932664"/>
    <w:rsid w:val="0093440A"/>
    <w:rsid w:val="00936CC9"/>
    <w:rsid w:val="0099114F"/>
    <w:rsid w:val="009A267F"/>
    <w:rsid w:val="009A448F"/>
    <w:rsid w:val="009B1F2D"/>
    <w:rsid w:val="009C2069"/>
    <w:rsid w:val="009C620D"/>
    <w:rsid w:val="009D1474"/>
    <w:rsid w:val="009E331F"/>
    <w:rsid w:val="009E6E7E"/>
    <w:rsid w:val="009F27AC"/>
    <w:rsid w:val="009F4D03"/>
    <w:rsid w:val="009F66A8"/>
    <w:rsid w:val="00A078D3"/>
    <w:rsid w:val="00A466EE"/>
    <w:rsid w:val="00A477BB"/>
    <w:rsid w:val="00A62B49"/>
    <w:rsid w:val="00A6777E"/>
    <w:rsid w:val="00A80410"/>
    <w:rsid w:val="00A80AA7"/>
    <w:rsid w:val="00A91D2D"/>
    <w:rsid w:val="00AA6E73"/>
    <w:rsid w:val="00AC5557"/>
    <w:rsid w:val="00AC7CAB"/>
    <w:rsid w:val="00AD3666"/>
    <w:rsid w:val="00B4263C"/>
    <w:rsid w:val="00B5559F"/>
    <w:rsid w:val="00B613DC"/>
    <w:rsid w:val="00B6492A"/>
    <w:rsid w:val="00B6679E"/>
    <w:rsid w:val="00B66F6B"/>
    <w:rsid w:val="00B81BD0"/>
    <w:rsid w:val="00B846C2"/>
    <w:rsid w:val="00B95F60"/>
    <w:rsid w:val="00BB0E74"/>
    <w:rsid w:val="00BC7951"/>
    <w:rsid w:val="00BE3E54"/>
    <w:rsid w:val="00C11BA1"/>
    <w:rsid w:val="00C159DB"/>
    <w:rsid w:val="00C31397"/>
    <w:rsid w:val="00C4589F"/>
    <w:rsid w:val="00C4731F"/>
    <w:rsid w:val="00C47CE0"/>
    <w:rsid w:val="00C51C6A"/>
    <w:rsid w:val="00C8314B"/>
    <w:rsid w:val="00C91F46"/>
    <w:rsid w:val="00CC51B6"/>
    <w:rsid w:val="00CC563E"/>
    <w:rsid w:val="00CC74CC"/>
    <w:rsid w:val="00CD23C4"/>
    <w:rsid w:val="00CD2BC6"/>
    <w:rsid w:val="00CE5BBF"/>
    <w:rsid w:val="00CF553F"/>
    <w:rsid w:val="00D11C7E"/>
    <w:rsid w:val="00D508B4"/>
    <w:rsid w:val="00D86752"/>
    <w:rsid w:val="00D95FA0"/>
    <w:rsid w:val="00DA43DE"/>
    <w:rsid w:val="00DA54DE"/>
    <w:rsid w:val="00DA5725"/>
    <w:rsid w:val="00DA7F11"/>
    <w:rsid w:val="00DB257D"/>
    <w:rsid w:val="00DB38B5"/>
    <w:rsid w:val="00DC18DC"/>
    <w:rsid w:val="00DC28D6"/>
    <w:rsid w:val="00DC4C0F"/>
    <w:rsid w:val="00DC5FAC"/>
    <w:rsid w:val="00DD1FBD"/>
    <w:rsid w:val="00DF66B4"/>
    <w:rsid w:val="00E00085"/>
    <w:rsid w:val="00E24FDF"/>
    <w:rsid w:val="00E3210F"/>
    <w:rsid w:val="00E36879"/>
    <w:rsid w:val="00E44629"/>
    <w:rsid w:val="00E56191"/>
    <w:rsid w:val="00E606E8"/>
    <w:rsid w:val="00E647DF"/>
    <w:rsid w:val="00E763E4"/>
    <w:rsid w:val="00E82606"/>
    <w:rsid w:val="00E9136B"/>
    <w:rsid w:val="00E955D5"/>
    <w:rsid w:val="00EA2C19"/>
    <w:rsid w:val="00EC6653"/>
    <w:rsid w:val="00ED60DB"/>
    <w:rsid w:val="00EF22F0"/>
    <w:rsid w:val="00EF4850"/>
    <w:rsid w:val="00EF62D4"/>
    <w:rsid w:val="00EF631F"/>
    <w:rsid w:val="00F02A4E"/>
    <w:rsid w:val="00F06022"/>
    <w:rsid w:val="00F139E0"/>
    <w:rsid w:val="00F21683"/>
    <w:rsid w:val="00F519DC"/>
    <w:rsid w:val="00F627F0"/>
    <w:rsid w:val="00F70082"/>
    <w:rsid w:val="00F82220"/>
    <w:rsid w:val="00F84228"/>
    <w:rsid w:val="00F9563C"/>
    <w:rsid w:val="00F97695"/>
    <w:rsid w:val="00FA05D5"/>
    <w:rsid w:val="00FA47D3"/>
    <w:rsid w:val="00FA4EC5"/>
    <w:rsid w:val="00FB052D"/>
    <w:rsid w:val="00FE3F15"/>
    <w:rsid w:val="00FE4FB6"/>
    <w:rsid w:val="00FF4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626C1C47"/>
  <w15:chartTrackingRefBased/>
  <w15:docId w15:val="{3E174319-46EC-4857-963B-63679D6F6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9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uiPriority w:val="39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B81BD0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numbering" w:customStyle="1" w:styleId="CurrentList1">
    <w:name w:val="Current List1"/>
    <w:uiPriority w:val="99"/>
    <w:rsid w:val="00B81BD0"/>
    <w:pPr>
      <w:numPr>
        <w:numId w:val="19"/>
      </w:numPr>
    </w:pPr>
  </w:style>
  <w:style w:type="paragraph" w:customStyle="1" w:styleId="3Bulletedcopyblue">
    <w:name w:val="3 Bulleted copy blue"/>
    <w:basedOn w:val="Normal"/>
    <w:qFormat/>
    <w:rsid w:val="005A4C35"/>
    <w:pPr>
      <w:numPr>
        <w:numId w:val="20"/>
      </w:numPr>
    </w:pPr>
    <w:rPr>
      <w:rFonts w:cs="Arial"/>
      <w:szCs w:val="20"/>
    </w:rPr>
  </w:style>
  <w:style w:type="paragraph" w:styleId="Revision">
    <w:name w:val="Revision"/>
    <w:hidden/>
    <w:uiPriority w:val="99"/>
    <w:semiHidden/>
    <w:rsid w:val="008D4F7C"/>
    <w:rPr>
      <w:rFonts w:eastAsia="MS Mincho"/>
      <w:szCs w:val="24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DD1FBD"/>
    <w:rPr>
      <w:rFonts w:ascii="Times New Roman" w:hAnsi="Times New Roman"/>
      <w:sz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B59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5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3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6.png"/><Relationship Id="rId13" Type="http://schemas.openxmlformats.org/officeDocument/2006/relationships/hyperlink" Target="https://www.mapac.com/education/parents/uniform/meadlandtw107ts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gov.uk/government/publications/cost-of-school-uniforms/cost-of-school-uniforms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legislation.gov.uk/ukpga/2010/15/contents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8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7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hekeysupport.com/terms-of-us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D67A19D4-F902-4BA2-87B9-4FF8AFC44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1396</Words>
  <Characters>7962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9340</CharactersWithSpaces>
  <SharedDoc>false</SharedDoc>
  <HLinks>
    <vt:vector size="72" baseType="variant">
      <vt:variant>
        <vt:i4>4128867</vt:i4>
      </vt:variant>
      <vt:variant>
        <vt:i4>51</vt:i4>
      </vt:variant>
      <vt:variant>
        <vt:i4>0</vt:i4>
      </vt:variant>
      <vt:variant>
        <vt:i4>5</vt:i4>
      </vt:variant>
      <vt:variant>
        <vt:lpwstr>https://www.gov.uk/government/publications/cost-of-school-uniforms/cost-of-school-uniforms</vt:lpwstr>
      </vt:variant>
      <vt:variant>
        <vt:lpwstr/>
      </vt:variant>
      <vt:variant>
        <vt:i4>5636189</vt:i4>
      </vt:variant>
      <vt:variant>
        <vt:i4>48</vt:i4>
      </vt:variant>
      <vt:variant>
        <vt:i4>0</vt:i4>
      </vt:variant>
      <vt:variant>
        <vt:i4>5</vt:i4>
      </vt:variant>
      <vt:variant>
        <vt:lpwstr>https://www.legislation.gov.uk/ukpga/2010/15/contents</vt:lpwstr>
      </vt:variant>
      <vt:variant>
        <vt:lpwstr/>
      </vt:variant>
      <vt:variant>
        <vt:i4>1769523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_Toc126739707</vt:lpwstr>
      </vt:variant>
      <vt:variant>
        <vt:i4>1769523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_Toc126739706</vt:lpwstr>
      </vt:variant>
      <vt:variant>
        <vt:i4>1769523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_Toc126739705</vt:lpwstr>
      </vt:variant>
      <vt:variant>
        <vt:i4>1769523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_Toc126739704</vt:lpwstr>
      </vt:variant>
      <vt:variant>
        <vt:i4>1769523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_Toc126739703</vt:lpwstr>
      </vt:variant>
      <vt:variant>
        <vt:i4>1769523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_Toc126739702</vt:lpwstr>
      </vt:variant>
      <vt:variant>
        <vt:i4>1769523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_Toc126739701</vt:lpwstr>
      </vt:variant>
      <vt:variant>
        <vt:i4>2162790</vt:i4>
      </vt:variant>
      <vt:variant>
        <vt:i4>9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3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4784156</vt:i4>
      </vt:variant>
      <vt:variant>
        <vt:i4>0</vt:i4>
      </vt:variant>
      <vt:variant>
        <vt:i4>0</vt:i4>
      </vt:variant>
      <vt:variant>
        <vt:i4>5</vt:i4>
      </vt:variant>
      <vt:variant>
        <vt:lpwstr>http://www.thekeysupport.com/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 Southern</dc:creator>
  <cp:keywords/>
  <dc:description/>
  <cp:lastModifiedBy>Jo Wreford</cp:lastModifiedBy>
  <cp:revision>2</cp:revision>
  <cp:lastPrinted>2018-10-02T14:43:00Z</cp:lastPrinted>
  <dcterms:created xsi:type="dcterms:W3CDTF">2026-10-13T12:57:00Z</dcterms:created>
  <dcterms:modified xsi:type="dcterms:W3CDTF">2026-10-13T12:57:00Z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ID">
    <vt:i4>42980870</vt:i4>
  </property>
</Properties>
</file>