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A8" w:rsidRPr="007B1BA8" w:rsidRDefault="00794772" w:rsidP="0013225C">
      <w:pPr>
        <w:rPr>
          <w:rFonts w:ascii="Comic Sans MS" w:hAnsi="Comic Sans MS"/>
          <w:b/>
          <w:sz w:val="40"/>
          <w:szCs w:val="40"/>
          <w:u w:val="single"/>
        </w:rPr>
      </w:pPr>
      <w:r w:rsidRPr="007B1BA8">
        <w:rPr>
          <w:b/>
          <w:noProof/>
          <w:sz w:val="40"/>
          <w:szCs w:val="40"/>
          <w:u w:val="single"/>
          <w:lang w:eastAsia="en-GB"/>
        </w:rPr>
        <w:drawing>
          <wp:anchor distT="0" distB="0" distL="114300" distR="114300" simplePos="0" relativeHeight="251719680" behindDoc="0" locked="0" layoutInCell="1" allowOverlap="1" wp14:anchorId="51DE0812" wp14:editId="4DE86F22">
            <wp:simplePos x="0" y="0"/>
            <wp:positionH relativeFrom="margin">
              <wp:posOffset>6248400</wp:posOffset>
            </wp:positionH>
            <wp:positionV relativeFrom="paragraph">
              <wp:posOffset>-321310</wp:posOffset>
            </wp:positionV>
            <wp:extent cx="816610" cy="816610"/>
            <wp:effectExtent l="0" t="0" r="2540" b="2540"/>
            <wp:wrapNone/>
            <wp:docPr id="45"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extLst/>
                  </pic:spPr>
                </pic:pic>
              </a:graphicData>
            </a:graphic>
            <wp14:sizeRelH relativeFrom="page">
              <wp14:pctWidth>0</wp14:pctWidth>
            </wp14:sizeRelH>
            <wp14:sizeRelV relativeFrom="page">
              <wp14:pctHeight>0</wp14:pctHeight>
            </wp14:sizeRelV>
          </wp:anchor>
        </w:drawing>
      </w:r>
      <w:r w:rsidR="0013225C">
        <w:rPr>
          <w:rFonts w:ascii="Comic Sans MS" w:hAnsi="Comic Sans MS"/>
          <w:b/>
          <w:sz w:val="40"/>
          <w:szCs w:val="40"/>
          <w:u w:val="single"/>
        </w:rPr>
        <w:t>Key</w:t>
      </w:r>
      <w:r w:rsidR="007B2E80" w:rsidRPr="007B1BA8">
        <w:rPr>
          <w:rFonts w:ascii="Comic Sans MS" w:hAnsi="Comic Sans MS"/>
          <w:b/>
          <w:sz w:val="40"/>
          <w:szCs w:val="40"/>
          <w:u w:val="single"/>
        </w:rPr>
        <w:t xml:space="preserve"> Instant Recall Facts</w:t>
      </w:r>
      <w:r w:rsidR="00B85A2F">
        <w:rPr>
          <w:rFonts w:ascii="Comic Sans MS" w:hAnsi="Comic Sans MS"/>
          <w:b/>
          <w:sz w:val="40"/>
          <w:szCs w:val="40"/>
          <w:u w:val="single"/>
        </w:rPr>
        <w:t xml:space="preserve"> - Year 4 </w:t>
      </w:r>
      <w:r w:rsidR="00171B38">
        <w:rPr>
          <w:rFonts w:ascii="Comic Sans MS" w:hAnsi="Comic Sans MS"/>
          <w:b/>
          <w:sz w:val="40"/>
          <w:szCs w:val="40"/>
          <w:u w:val="single"/>
        </w:rPr>
        <w:t>Spring</w:t>
      </w:r>
      <w:r w:rsidR="00F90168">
        <w:rPr>
          <w:rFonts w:ascii="Comic Sans MS" w:hAnsi="Comic Sans MS"/>
          <w:b/>
          <w:sz w:val="40"/>
          <w:szCs w:val="40"/>
          <w:u w:val="single"/>
        </w:rPr>
        <w:t xml:space="preserve"> Term 2</w:t>
      </w:r>
    </w:p>
    <w:p w:rsidR="007B2E80" w:rsidRDefault="007B2E80" w:rsidP="007B1BA8">
      <w:pPr>
        <w:jc w:val="center"/>
        <w:rPr>
          <w:rFonts w:ascii="Comic Sans MS" w:hAnsi="Comic Sans MS"/>
          <w:b/>
          <w:bCs/>
          <w:sz w:val="24"/>
          <w:szCs w:val="24"/>
          <w:u w:val="single"/>
        </w:rPr>
      </w:pPr>
      <w:r w:rsidRPr="00994A1A">
        <w:rPr>
          <w:rFonts w:ascii="Comic Sans MS" w:hAnsi="Comic Sans MS"/>
          <w:b/>
          <w:bCs/>
          <w:sz w:val="24"/>
          <w:szCs w:val="24"/>
          <w:u w:val="single"/>
        </w:rPr>
        <w:t xml:space="preserve">I </w:t>
      </w:r>
      <w:r w:rsidR="00F90168">
        <w:rPr>
          <w:rFonts w:ascii="Comic Sans MS" w:hAnsi="Comic Sans MS"/>
          <w:b/>
          <w:bCs/>
          <w:sz w:val="24"/>
          <w:szCs w:val="24"/>
          <w:u w:val="single"/>
        </w:rPr>
        <w:t xml:space="preserve">can recognise decimal equivalents of fractions </w:t>
      </w:r>
      <w:r w:rsidR="00171B38">
        <w:rPr>
          <w:rFonts w:ascii="Comic Sans MS" w:hAnsi="Comic Sans MS"/>
          <w:b/>
          <w:bCs/>
          <w:sz w:val="24"/>
          <w:szCs w:val="24"/>
          <w:u w:val="single"/>
        </w:rPr>
        <w:t xml:space="preserve"> </w:t>
      </w:r>
      <w:r w:rsidR="007B1BA8" w:rsidRPr="00994A1A">
        <w:rPr>
          <w:rFonts w:ascii="Comic Sans MS" w:hAnsi="Comic Sans MS"/>
          <w:b/>
          <w:bCs/>
          <w:sz w:val="24"/>
          <w:szCs w:val="24"/>
          <w:u w:val="single"/>
        </w:rPr>
        <w:t xml:space="preserve"> </w:t>
      </w:r>
    </w:p>
    <w:p w:rsidR="0013225C" w:rsidRDefault="0013225C" w:rsidP="0013225C">
      <w:pPr>
        <w:jc w:val="center"/>
        <w:rPr>
          <w:rFonts w:ascii="Comic Sans MS" w:hAnsi="Comic Sans MS"/>
          <w:b/>
          <w:bCs/>
          <w:sz w:val="24"/>
          <w:szCs w:val="24"/>
        </w:rPr>
      </w:pPr>
      <w:r w:rsidRPr="007B1BA8">
        <w:rPr>
          <w:rFonts w:ascii="Comic Sans MS" w:hAnsi="Comic Sans MS"/>
          <w:bCs/>
          <w:sz w:val="24"/>
          <w:szCs w:val="24"/>
        </w:rPr>
        <w:t>By the end of this half term, pupils should know the following facts. The aim is for them to recall these facts</w:t>
      </w:r>
      <w:r w:rsidRPr="007B1BA8">
        <w:rPr>
          <w:rFonts w:ascii="Comic Sans MS" w:hAnsi="Comic Sans MS"/>
          <w:b/>
          <w:bCs/>
          <w:sz w:val="24"/>
          <w:szCs w:val="24"/>
        </w:rPr>
        <w:t xml:space="preserve"> instantly. </w:t>
      </w:r>
    </w:p>
    <w:p w:rsidR="0013225C" w:rsidRPr="0013225C" w:rsidRDefault="00573124" w:rsidP="0013225C">
      <w:pPr>
        <w:jc w:val="center"/>
        <w:rPr>
          <w:rFonts w:ascii="Comic Sans MS" w:hAnsi="Comic Sans MS"/>
          <w:b/>
          <w:bCs/>
          <w:sz w:val="24"/>
          <w:szCs w:val="24"/>
        </w:rPr>
      </w:pPr>
      <w:r>
        <w:rPr>
          <w:noProof/>
          <w:lang w:eastAsia="en-GB"/>
        </w:rPr>
        <w:drawing>
          <wp:anchor distT="0" distB="0" distL="114300" distR="114300" simplePos="0" relativeHeight="251740160" behindDoc="1" locked="0" layoutInCell="1" allowOverlap="1">
            <wp:simplePos x="0" y="0"/>
            <wp:positionH relativeFrom="column">
              <wp:posOffset>-114300</wp:posOffset>
            </wp:positionH>
            <wp:positionV relativeFrom="paragraph">
              <wp:posOffset>-2540</wp:posOffset>
            </wp:positionV>
            <wp:extent cx="3759200" cy="2045335"/>
            <wp:effectExtent l="0" t="0" r="0" b="0"/>
            <wp:wrapTight wrapText="bothSides">
              <wp:wrapPolygon edited="0">
                <wp:start x="0" y="0"/>
                <wp:lineTo x="0" y="21325"/>
                <wp:lineTo x="21454" y="21325"/>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59200" cy="2045335"/>
                    </a:xfrm>
                    <a:prstGeom prst="rect">
                      <a:avLst/>
                    </a:prstGeom>
                  </pic:spPr>
                </pic:pic>
              </a:graphicData>
            </a:graphic>
            <wp14:sizeRelH relativeFrom="page">
              <wp14:pctWidth>0</wp14:pctWidth>
            </wp14:sizeRelH>
            <wp14:sizeRelV relativeFrom="page">
              <wp14:pctHeight>0</wp14:pctHeight>
            </wp14:sizeRelV>
          </wp:anchor>
        </w:drawing>
      </w:r>
      <w:r w:rsidR="00F90168">
        <w:rPr>
          <w:rFonts w:ascii="Comic Sans MS" w:hAnsi="Comic Sans MS"/>
          <w:b/>
          <w:bCs/>
          <w:noProof/>
          <w:sz w:val="24"/>
          <w:szCs w:val="24"/>
          <w:u w:val="single"/>
          <w:lang w:eastAsia="en-GB"/>
        </w:rPr>
        <mc:AlternateContent>
          <mc:Choice Requires="wps">
            <w:drawing>
              <wp:anchor distT="0" distB="0" distL="114300" distR="114300" simplePos="0" relativeHeight="251704320" behindDoc="0" locked="0" layoutInCell="1" allowOverlap="1">
                <wp:simplePos x="0" y="0"/>
                <wp:positionH relativeFrom="margin">
                  <wp:posOffset>3759200</wp:posOffset>
                </wp:positionH>
                <wp:positionV relativeFrom="paragraph">
                  <wp:posOffset>7620</wp:posOffset>
                </wp:positionV>
                <wp:extent cx="3251200" cy="1303020"/>
                <wp:effectExtent l="0" t="0" r="25400" b="11430"/>
                <wp:wrapNone/>
                <wp:docPr id="34" name="Text Box 34"/>
                <wp:cNvGraphicFramePr/>
                <a:graphic xmlns:a="http://schemas.openxmlformats.org/drawingml/2006/main">
                  <a:graphicData uri="http://schemas.microsoft.com/office/word/2010/wordprocessingShape">
                    <wps:wsp>
                      <wps:cNvSpPr txBox="1"/>
                      <wps:spPr>
                        <a:xfrm>
                          <a:off x="0" y="0"/>
                          <a:ext cx="3251200" cy="1303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28C" w:rsidRDefault="0013225C" w:rsidP="00DB628C">
                            <w:pPr>
                              <w:pStyle w:val="BodyText"/>
                              <w:kinsoku w:val="0"/>
                              <w:overflowPunct w:val="0"/>
                              <w:spacing w:line="320" w:lineRule="exact"/>
                              <w:ind w:left="145"/>
                              <w:rPr>
                                <w:b/>
                                <w:bCs/>
                                <w:sz w:val="23"/>
                                <w:szCs w:val="23"/>
                              </w:rPr>
                            </w:pPr>
                            <w:r>
                              <w:rPr>
                                <w:b/>
                                <w:bCs/>
                                <w:sz w:val="23"/>
                                <w:szCs w:val="23"/>
                                <w:u w:val="single" w:color="000000"/>
                              </w:rPr>
                              <w:t>Key Vocabulary:</w:t>
                            </w:r>
                            <w:r>
                              <w:rPr>
                                <w:b/>
                                <w:bCs/>
                                <w:sz w:val="23"/>
                                <w:szCs w:val="23"/>
                              </w:rPr>
                              <w:t xml:space="preserve"> </w:t>
                            </w:r>
                          </w:p>
                          <w:p w:rsidR="00F90168" w:rsidRPr="00F90168" w:rsidRDefault="00F90168" w:rsidP="00F90168">
                            <w:pPr>
                              <w:pStyle w:val="BodyText"/>
                              <w:kinsoku w:val="0"/>
                              <w:overflowPunct w:val="0"/>
                              <w:spacing w:before="1" w:line="320" w:lineRule="exact"/>
                              <w:ind w:left="144"/>
                              <w:rPr>
                                <w:color w:val="FF0000"/>
                              </w:rPr>
                            </w:pPr>
                            <w:r w:rsidRPr="00F90168">
                              <w:rPr>
                                <w:color w:val="FF0000"/>
                              </w:rPr>
                              <w:t xml:space="preserve">How many </w:t>
                            </w:r>
                            <w:r w:rsidRPr="00F90168">
                              <w:rPr>
                                <w:b/>
                                <w:bCs/>
                                <w:color w:val="FF0000"/>
                              </w:rPr>
                              <w:t xml:space="preserve">tenths </w:t>
                            </w:r>
                            <w:r w:rsidRPr="00F90168">
                              <w:rPr>
                                <w:color w:val="FF0000"/>
                              </w:rPr>
                              <w:t>is 0.8?</w:t>
                            </w:r>
                          </w:p>
                          <w:p w:rsidR="00F90168" w:rsidRPr="00F90168" w:rsidRDefault="00F90168" w:rsidP="00F90168">
                            <w:pPr>
                              <w:pStyle w:val="BodyText"/>
                              <w:kinsoku w:val="0"/>
                              <w:overflowPunct w:val="0"/>
                              <w:ind w:left="144" w:right="248"/>
                              <w:rPr>
                                <w:color w:val="FF0000"/>
                              </w:rPr>
                            </w:pPr>
                            <w:r w:rsidRPr="00F90168">
                              <w:rPr>
                                <w:color w:val="FF0000"/>
                              </w:rPr>
                              <w:t xml:space="preserve">How many </w:t>
                            </w:r>
                            <w:r w:rsidRPr="00F90168">
                              <w:rPr>
                                <w:b/>
                                <w:bCs/>
                                <w:color w:val="FF0000"/>
                              </w:rPr>
                              <w:t xml:space="preserve">hundredths </w:t>
                            </w:r>
                            <w:r w:rsidRPr="00F90168">
                              <w:rPr>
                                <w:color w:val="FF0000"/>
                              </w:rPr>
                              <w:t xml:space="preserve">is 0.12? Write 0.75 as a </w:t>
                            </w:r>
                            <w:r w:rsidRPr="00F90168">
                              <w:rPr>
                                <w:b/>
                                <w:bCs/>
                                <w:color w:val="FF0000"/>
                              </w:rPr>
                              <w:t>fraction</w:t>
                            </w:r>
                            <w:r w:rsidRPr="00F90168">
                              <w:rPr>
                                <w:color w:val="FF0000"/>
                              </w:rPr>
                              <w:t>?</w:t>
                            </w:r>
                          </w:p>
                          <w:p w:rsidR="00F90168" w:rsidRPr="00F90168" w:rsidRDefault="00F90168" w:rsidP="00F90168">
                            <w:pPr>
                              <w:pStyle w:val="BodyText"/>
                              <w:kinsoku w:val="0"/>
                              <w:overflowPunct w:val="0"/>
                              <w:spacing w:before="2"/>
                              <w:ind w:left="144"/>
                              <w:rPr>
                                <w:color w:val="FF0000"/>
                              </w:rPr>
                            </w:pPr>
                            <w:r w:rsidRPr="00F90168">
                              <w:rPr>
                                <w:color w:val="FF0000"/>
                              </w:rPr>
                              <w:t xml:space="preserve">Write ¼ as a </w:t>
                            </w:r>
                            <w:r w:rsidRPr="00F90168">
                              <w:rPr>
                                <w:b/>
                                <w:bCs/>
                                <w:color w:val="FF0000"/>
                              </w:rPr>
                              <w:t>decimal</w:t>
                            </w:r>
                            <w:r w:rsidRPr="00F90168">
                              <w:rPr>
                                <w:color w:val="FF0000"/>
                              </w:rPr>
                              <w:t>?</w:t>
                            </w:r>
                          </w:p>
                          <w:p w:rsidR="0013225C" w:rsidRDefault="0013225C" w:rsidP="00DB628C">
                            <w:pPr>
                              <w:pStyle w:val="BodyText"/>
                              <w:kinsoku w:val="0"/>
                              <w:overflowPunct w:val="0"/>
                              <w:spacing w:before="70"/>
                              <w:ind w:left="145" w:right="1276" w:firstLine="154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4" o:spid="_x0000_s1026" type="#_x0000_t202" style="position:absolute;left:0;text-align:left;margin-left:296pt;margin-top:.6pt;width:256pt;height:102.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" fillcolor="white [3201]" strokeweight=".5pt">
                <v:textbox>
                  <w:txbxContent>
                    <w:p w:rsidR="00DB628C" w:rsidRDefault="0013225C" w:rsidP="00DB628C">
                      <w:pPr>
                        <w:pStyle w:val="BodyText"/>
                        <w:kinsoku w:val="0"/>
                        <w:overflowPunct w:val="0"/>
                        <w:spacing w:line="320" w:lineRule="exact"/>
                        <w:ind w:left="145"/>
                        <w:rPr>
                          <w:b/>
                          <w:bCs/>
                          <w:sz w:val="23"/>
                          <w:szCs w:val="23"/>
                        </w:rPr>
                      </w:pPr>
                      <w:r>
                        <w:rPr>
                          <w:b/>
                          <w:bCs/>
                          <w:sz w:val="23"/>
                          <w:szCs w:val="23"/>
                          <w:u w:val="single" w:color="000000"/>
                        </w:rPr>
                        <w:t>Key Vocabulary:</w:t>
                      </w:r>
                      <w:r>
                        <w:rPr>
                          <w:b/>
                          <w:bCs/>
                          <w:sz w:val="23"/>
                          <w:szCs w:val="23"/>
                        </w:rPr>
                        <w:t xml:space="preserve"> </w:t>
                      </w:r>
                    </w:p>
                    <w:p w:rsidR="00F90168" w:rsidRPr="00F90168" w:rsidRDefault="00F90168" w:rsidP="00F90168">
                      <w:pPr>
                        <w:pStyle w:val="BodyText"/>
                        <w:kinsoku w:val="0"/>
                        <w:overflowPunct w:val="0"/>
                        <w:spacing w:before="1" w:line="320" w:lineRule="exact"/>
                        <w:ind w:left="144"/>
                        <w:rPr>
                          <w:color w:val="FF0000"/>
                        </w:rPr>
                      </w:pPr>
                      <w:r w:rsidRPr="00F90168">
                        <w:rPr>
                          <w:color w:val="FF0000"/>
                        </w:rPr>
                        <w:t xml:space="preserve">How many </w:t>
                      </w:r>
                      <w:r w:rsidRPr="00F90168">
                        <w:rPr>
                          <w:b/>
                          <w:bCs/>
                          <w:color w:val="FF0000"/>
                        </w:rPr>
                        <w:t xml:space="preserve">tenths </w:t>
                      </w:r>
                      <w:r w:rsidRPr="00F90168">
                        <w:rPr>
                          <w:color w:val="FF0000"/>
                        </w:rPr>
                        <w:t>is 0.8?</w:t>
                      </w:r>
                    </w:p>
                    <w:p w:rsidR="00F90168" w:rsidRPr="00F90168" w:rsidRDefault="00F90168" w:rsidP="00F90168">
                      <w:pPr>
                        <w:pStyle w:val="BodyText"/>
                        <w:kinsoku w:val="0"/>
                        <w:overflowPunct w:val="0"/>
                        <w:ind w:left="144" w:right="248"/>
                        <w:rPr>
                          <w:color w:val="FF0000"/>
                        </w:rPr>
                      </w:pPr>
                      <w:r w:rsidRPr="00F90168">
                        <w:rPr>
                          <w:color w:val="FF0000"/>
                        </w:rPr>
                        <w:t xml:space="preserve">How many </w:t>
                      </w:r>
                      <w:r w:rsidRPr="00F90168">
                        <w:rPr>
                          <w:b/>
                          <w:bCs/>
                          <w:color w:val="FF0000"/>
                        </w:rPr>
                        <w:t xml:space="preserve">hundredths </w:t>
                      </w:r>
                      <w:r w:rsidRPr="00F90168">
                        <w:rPr>
                          <w:color w:val="FF0000"/>
                        </w:rPr>
                        <w:t xml:space="preserve">is 0.12? Write 0.75 as a </w:t>
                      </w:r>
                      <w:r w:rsidRPr="00F90168">
                        <w:rPr>
                          <w:b/>
                          <w:bCs/>
                          <w:color w:val="FF0000"/>
                        </w:rPr>
                        <w:t>fraction</w:t>
                      </w:r>
                      <w:r w:rsidRPr="00F90168">
                        <w:rPr>
                          <w:color w:val="FF0000"/>
                        </w:rPr>
                        <w:t>?</w:t>
                      </w:r>
                    </w:p>
                    <w:p w:rsidR="00F90168" w:rsidRPr="00F90168" w:rsidRDefault="00F90168" w:rsidP="00F90168">
                      <w:pPr>
                        <w:pStyle w:val="BodyText"/>
                        <w:kinsoku w:val="0"/>
                        <w:overflowPunct w:val="0"/>
                        <w:spacing w:before="2"/>
                        <w:ind w:left="144"/>
                        <w:rPr>
                          <w:color w:val="FF0000"/>
                        </w:rPr>
                      </w:pPr>
                      <w:r w:rsidRPr="00F90168">
                        <w:rPr>
                          <w:color w:val="FF0000"/>
                        </w:rPr>
                        <w:t xml:space="preserve">Write ¼ as a </w:t>
                      </w:r>
                      <w:r w:rsidRPr="00F90168">
                        <w:rPr>
                          <w:b/>
                          <w:bCs/>
                          <w:color w:val="FF0000"/>
                        </w:rPr>
                        <w:t>decimal</w:t>
                      </w:r>
                      <w:r w:rsidRPr="00F90168">
                        <w:rPr>
                          <w:color w:val="FF0000"/>
                        </w:rPr>
                        <w:t>?</w:t>
                      </w:r>
                    </w:p>
                    <w:p w:rsidR="0013225C" w:rsidRDefault="0013225C" w:rsidP="00DB628C">
                      <w:pPr>
                        <w:pStyle w:val="BodyText"/>
                        <w:kinsoku w:val="0"/>
                        <w:overflowPunct w:val="0"/>
                        <w:spacing w:before="70"/>
                        <w:ind w:left="145" w:right="1276" w:firstLine="1543"/>
                      </w:pPr>
                    </w:p>
                  </w:txbxContent>
                </v:textbox>
                <w10:wrap anchorx="margin"/>
              </v:shape>
            </w:pict>
          </mc:Fallback>
        </mc:AlternateContent>
      </w:r>
    </w:p>
    <w:p w:rsidR="0013225C" w:rsidRDefault="00F90168"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32992" behindDoc="0" locked="0" layoutInCell="1" allowOverlap="1">
                <wp:simplePos x="0" y="0"/>
                <wp:positionH relativeFrom="column">
                  <wp:posOffset>63500</wp:posOffset>
                </wp:positionH>
                <wp:positionV relativeFrom="paragraph">
                  <wp:posOffset>194945</wp:posOffset>
                </wp:positionV>
                <wp:extent cx="2362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236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DAABF2E" id="Straight Connector 8"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pt,15.35pt" to="23.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" strokecolor="black [3200]" strokeweight=".5pt">
                <v:stroke joinstyle="miter"/>
              </v:lin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tbl>
      <w:tblPr>
        <w:tblpPr w:leftFromText="180" w:rightFromText="180" w:vertAnchor="page" w:horzAnchor="margin" w:tblpXSpec="right" w:tblpY="5089"/>
        <w:tblW w:w="0" w:type="auto"/>
        <w:tblLayout w:type="fixed"/>
        <w:tblCellMar>
          <w:left w:w="0" w:type="dxa"/>
          <w:right w:w="0" w:type="dxa"/>
        </w:tblCellMar>
        <w:tblLook w:val="0000" w:firstRow="0" w:lastRow="0" w:firstColumn="0" w:lastColumn="0" w:noHBand="0" w:noVBand="0"/>
      </w:tblPr>
      <w:tblGrid>
        <w:gridCol w:w="168"/>
        <w:gridCol w:w="469"/>
        <w:gridCol w:w="469"/>
        <w:gridCol w:w="469"/>
        <w:gridCol w:w="469"/>
        <w:gridCol w:w="470"/>
        <w:gridCol w:w="469"/>
        <w:gridCol w:w="469"/>
        <w:gridCol w:w="467"/>
        <w:gridCol w:w="469"/>
        <w:gridCol w:w="707"/>
      </w:tblGrid>
      <w:tr w:rsidR="00F90168" w:rsidTr="00F90168">
        <w:trPr>
          <w:trHeight w:val="973"/>
        </w:trPr>
        <w:tc>
          <w:tcPr>
            <w:tcW w:w="5095" w:type="dxa"/>
            <w:gridSpan w:val="11"/>
            <w:tcBorders>
              <w:top w:val="single" w:sz="6" w:space="0" w:color="000000"/>
              <w:left w:val="single" w:sz="6" w:space="0" w:color="000000"/>
              <w:bottom w:val="none" w:sz="6" w:space="0" w:color="auto"/>
              <w:right w:val="single" w:sz="6" w:space="0" w:color="000000"/>
            </w:tcBorders>
          </w:tcPr>
          <w:p w:rsidR="00F90168" w:rsidRPr="00F90168" w:rsidRDefault="00F90168" w:rsidP="00F90168">
            <w:pPr>
              <w:pStyle w:val="TableParagraph"/>
              <w:kinsoku w:val="0"/>
              <w:overflowPunct w:val="0"/>
              <w:spacing w:before="70" w:line="240" w:lineRule="auto"/>
              <w:ind w:left="1546" w:right="1527"/>
              <w:jc w:val="center"/>
              <w:rPr>
                <w:b/>
                <w:bCs/>
              </w:rPr>
            </w:pPr>
            <w:r w:rsidRPr="00F90168">
              <w:rPr>
                <w:b/>
                <w:bCs/>
              </w:rPr>
              <w:t>Key Imagery:</w:t>
            </w:r>
          </w:p>
          <w:p w:rsidR="00F90168" w:rsidRPr="00F90168" w:rsidRDefault="00F90168" w:rsidP="00F90168">
            <w:pPr>
              <w:pStyle w:val="TableParagraph"/>
              <w:kinsoku w:val="0"/>
              <w:overflowPunct w:val="0"/>
              <w:spacing w:before="1" w:line="240" w:lineRule="auto"/>
              <w:ind w:left="152"/>
            </w:pPr>
            <w:r w:rsidRPr="00F90168">
              <w:t>Prove using bar model:</w:t>
            </w:r>
          </w:p>
        </w:tc>
      </w:tr>
      <w:tr w:rsidR="00F90168" w:rsidTr="00F90168">
        <w:trPr>
          <w:trHeight w:val="377"/>
        </w:trPr>
        <w:tc>
          <w:tcPr>
            <w:tcW w:w="168" w:type="dxa"/>
            <w:vMerge w:val="restart"/>
            <w:tcBorders>
              <w:top w:val="none" w:sz="6" w:space="0" w:color="auto"/>
              <w:left w:val="single" w:sz="6" w:space="0" w:color="000000"/>
              <w:bottom w:val="none" w:sz="6" w:space="0" w:color="auto"/>
              <w:right w:val="single" w:sz="4" w:space="0" w:color="000000"/>
            </w:tcBorders>
          </w:tcPr>
          <w:p w:rsidR="00F90168" w:rsidRDefault="00F90168" w:rsidP="00F90168">
            <w:pPr>
              <w:pStyle w:val="TableParagraph"/>
              <w:kinsoku w:val="0"/>
              <w:overflowPunct w:val="0"/>
              <w:spacing w:line="240" w:lineRule="auto"/>
              <w:ind w:left="0"/>
              <w:rPr>
                <w:rFonts w:ascii="Times New Roman" w:hAnsi="Times New Roman" w:cs="Times New Roman"/>
              </w:rPr>
            </w:pPr>
          </w:p>
        </w:tc>
        <w:tc>
          <w:tcPr>
            <w:tcW w:w="4927" w:type="dxa"/>
            <w:gridSpan w:val="10"/>
            <w:tcBorders>
              <w:top w:val="none" w:sz="6" w:space="0" w:color="auto"/>
              <w:left w:val="none" w:sz="6" w:space="0" w:color="auto"/>
              <w:bottom w:val="none" w:sz="6" w:space="0" w:color="auto"/>
              <w:right w:val="none" w:sz="6" w:space="0" w:color="auto"/>
            </w:tcBorders>
            <w:shd w:val="clear" w:color="auto" w:fill="000000"/>
          </w:tcPr>
          <w:p w:rsidR="00F90168" w:rsidRPr="00F90168" w:rsidRDefault="00F90168" w:rsidP="00F90168">
            <w:pPr>
              <w:pStyle w:val="TableParagraph"/>
              <w:kinsoku w:val="0"/>
              <w:overflowPunct w:val="0"/>
              <w:spacing w:line="321" w:lineRule="exact"/>
              <w:ind w:left="1641" w:right="1655"/>
              <w:jc w:val="center"/>
              <w:rPr>
                <w:color w:val="FFFFFF"/>
              </w:rPr>
            </w:pPr>
            <w:r w:rsidRPr="00F90168">
              <w:rPr>
                <w:color w:val="FFFFFF"/>
              </w:rPr>
              <w:t>Whole = 1</w:t>
            </w:r>
          </w:p>
        </w:tc>
      </w:tr>
      <w:tr w:rsidR="00F90168" w:rsidTr="00F90168">
        <w:trPr>
          <w:trHeight w:val="255"/>
        </w:trPr>
        <w:tc>
          <w:tcPr>
            <w:tcW w:w="168" w:type="dxa"/>
            <w:vMerge/>
            <w:tcBorders>
              <w:top w:val="nil"/>
              <w:left w:val="single" w:sz="6" w:space="0" w:color="000000"/>
              <w:bottom w:val="none" w:sz="6" w:space="0" w:color="auto"/>
              <w:right w:val="single" w:sz="4" w:space="0" w:color="000000"/>
            </w:tcBorders>
          </w:tcPr>
          <w:p w:rsidR="00F90168" w:rsidRDefault="00F90168" w:rsidP="00F90168">
            <w:pPr>
              <w:rPr>
                <w:rFonts w:ascii="Times New Roman" w:hAnsi="Times New Roman" w:cs="Times New Roman"/>
                <w:sz w:val="2"/>
                <w:szCs w:val="2"/>
              </w:rPr>
            </w:pPr>
          </w:p>
        </w:tc>
        <w:tc>
          <w:tcPr>
            <w:tcW w:w="469" w:type="dxa"/>
            <w:tcBorders>
              <w:top w:val="single" w:sz="4" w:space="0" w:color="000000"/>
              <w:left w:val="single" w:sz="4" w:space="0" w:color="000000"/>
              <w:bottom w:val="single" w:sz="4" w:space="0" w:color="000000"/>
              <w:right w:val="single" w:sz="4" w:space="0" w:color="000000"/>
            </w:tcBorders>
            <w:shd w:val="clear" w:color="auto" w:fill="FF0000"/>
          </w:tcPr>
          <w:p w:rsidR="00F90168" w:rsidRDefault="00F90168" w:rsidP="00F90168">
            <w:pPr>
              <w:pStyle w:val="TableParagraph"/>
              <w:kinsoku w:val="0"/>
              <w:overflowPunct w:val="0"/>
              <w:spacing w:line="210" w:lineRule="exact"/>
              <w:ind w:left="110"/>
              <w:rPr>
                <w:sz w:val="17"/>
                <w:szCs w:val="17"/>
              </w:rPr>
            </w:pPr>
            <w:r>
              <w:rPr>
                <w:sz w:val="17"/>
                <w:szCs w:val="17"/>
              </w:rPr>
              <w:t>0.1</w:t>
            </w:r>
          </w:p>
        </w:tc>
        <w:tc>
          <w:tcPr>
            <w:tcW w:w="469" w:type="dxa"/>
            <w:tcBorders>
              <w:top w:val="single" w:sz="4" w:space="0" w:color="000000"/>
              <w:left w:val="single" w:sz="4" w:space="0" w:color="000000"/>
              <w:bottom w:val="single" w:sz="4" w:space="0" w:color="000000"/>
              <w:right w:val="single" w:sz="4" w:space="0" w:color="000000"/>
            </w:tcBorders>
          </w:tcPr>
          <w:p w:rsidR="00F90168" w:rsidRPr="00F90168" w:rsidRDefault="00F90168" w:rsidP="00F90168">
            <w:pPr>
              <w:pStyle w:val="TableParagraph"/>
              <w:kinsoku w:val="0"/>
              <w:overflowPunct w:val="0"/>
              <w:spacing w:line="210" w:lineRule="exact"/>
              <w:ind w:left="111"/>
            </w:pPr>
            <w:r w:rsidRPr="00F90168">
              <w:t>0.1</w:t>
            </w:r>
          </w:p>
        </w:tc>
        <w:tc>
          <w:tcPr>
            <w:tcW w:w="469"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c>
          <w:tcPr>
            <w:tcW w:w="469"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c>
          <w:tcPr>
            <w:tcW w:w="470"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c>
          <w:tcPr>
            <w:tcW w:w="469"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c>
          <w:tcPr>
            <w:tcW w:w="469"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09"/>
              <w:rPr>
                <w:sz w:val="17"/>
                <w:szCs w:val="17"/>
              </w:rPr>
            </w:pPr>
            <w:r>
              <w:rPr>
                <w:sz w:val="17"/>
                <w:szCs w:val="17"/>
              </w:rPr>
              <w:t>0.1</w:t>
            </w:r>
          </w:p>
        </w:tc>
        <w:tc>
          <w:tcPr>
            <w:tcW w:w="467"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09"/>
              <w:rPr>
                <w:sz w:val="17"/>
                <w:szCs w:val="17"/>
              </w:rPr>
            </w:pPr>
            <w:r>
              <w:rPr>
                <w:sz w:val="17"/>
                <w:szCs w:val="17"/>
              </w:rPr>
              <w:t>0.1</w:t>
            </w:r>
          </w:p>
        </w:tc>
        <w:tc>
          <w:tcPr>
            <w:tcW w:w="469" w:type="dxa"/>
            <w:tcBorders>
              <w:top w:val="single" w:sz="4" w:space="0" w:color="000000"/>
              <w:left w:val="single" w:sz="4" w:space="0" w:color="000000"/>
              <w:bottom w:val="single" w:sz="4" w:space="0" w:color="000000"/>
              <w:right w:val="single" w:sz="4"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c>
          <w:tcPr>
            <w:tcW w:w="707" w:type="dxa"/>
            <w:tcBorders>
              <w:top w:val="single" w:sz="4" w:space="0" w:color="000000"/>
              <w:left w:val="single" w:sz="4" w:space="0" w:color="000000"/>
              <w:bottom w:val="single" w:sz="4" w:space="0" w:color="000000"/>
              <w:right w:val="thinThickMediumGap" w:sz="2" w:space="0" w:color="000000"/>
            </w:tcBorders>
          </w:tcPr>
          <w:p w:rsidR="00F90168" w:rsidRDefault="00F90168" w:rsidP="00F90168">
            <w:pPr>
              <w:pStyle w:val="TableParagraph"/>
              <w:kinsoku w:val="0"/>
              <w:overflowPunct w:val="0"/>
              <w:spacing w:line="210" w:lineRule="exact"/>
              <w:ind w:left="111"/>
              <w:rPr>
                <w:sz w:val="17"/>
                <w:szCs w:val="17"/>
              </w:rPr>
            </w:pPr>
            <w:r>
              <w:rPr>
                <w:sz w:val="17"/>
                <w:szCs w:val="17"/>
              </w:rPr>
              <w:t>0.1</w:t>
            </w:r>
          </w:p>
        </w:tc>
      </w:tr>
      <w:tr w:rsidR="00F90168" w:rsidTr="00F90168">
        <w:trPr>
          <w:trHeight w:val="1094"/>
        </w:trPr>
        <w:tc>
          <w:tcPr>
            <w:tcW w:w="5095" w:type="dxa"/>
            <w:gridSpan w:val="11"/>
            <w:tcBorders>
              <w:top w:val="none" w:sz="6" w:space="0" w:color="auto"/>
              <w:left w:val="single" w:sz="6" w:space="0" w:color="000000"/>
              <w:bottom w:val="single" w:sz="6" w:space="0" w:color="000000"/>
              <w:right w:val="single" w:sz="6" w:space="0" w:color="000000"/>
            </w:tcBorders>
          </w:tcPr>
          <w:p w:rsidR="00F90168" w:rsidRPr="00F90168" w:rsidRDefault="00F90168" w:rsidP="00F90168">
            <w:pPr>
              <w:pStyle w:val="TableParagraph"/>
              <w:kinsoku w:val="0"/>
              <w:overflowPunct w:val="0"/>
              <w:spacing w:line="249" w:lineRule="exact"/>
              <w:ind w:left="152"/>
              <w:rPr>
                <w:sz w:val="20"/>
                <w:szCs w:val="20"/>
              </w:rPr>
            </w:pPr>
            <w:r w:rsidRPr="00F90168">
              <w:rPr>
                <w:sz w:val="20"/>
                <w:szCs w:val="20"/>
              </w:rPr>
              <w:t>part part part part part part part part part part</w:t>
            </w:r>
          </w:p>
          <w:p w:rsidR="00F90168" w:rsidRPr="00F90168" w:rsidRDefault="00F90168" w:rsidP="00F90168">
            <w:pPr>
              <w:pStyle w:val="TableParagraph"/>
              <w:kinsoku w:val="0"/>
              <w:overflowPunct w:val="0"/>
              <w:spacing w:before="12" w:line="240" w:lineRule="auto"/>
              <w:ind w:left="0"/>
            </w:pPr>
          </w:p>
          <w:p w:rsidR="00F90168" w:rsidRPr="00F90168" w:rsidRDefault="00F90168" w:rsidP="00F90168">
            <w:pPr>
              <w:pStyle w:val="TableParagraph"/>
              <w:kinsoku w:val="0"/>
              <w:overflowPunct w:val="0"/>
              <w:spacing w:line="240" w:lineRule="auto"/>
              <w:ind w:left="152"/>
            </w:pPr>
            <w:r w:rsidRPr="00F90168">
              <w:t>(Each part represents 1/10 of the whole)</w:t>
            </w:r>
          </w:p>
        </w:tc>
      </w:tr>
    </w:tbl>
    <w:p w:rsidR="0013225C" w:rsidRDefault="00573124" w:rsidP="007B1BA8">
      <w:pPr>
        <w:jc w:val="center"/>
        <w:rPr>
          <w:rFonts w:ascii="Comic Sans MS" w:hAnsi="Comic Sans MS"/>
          <w:b/>
          <w:bCs/>
          <w:sz w:val="24"/>
          <w:szCs w:val="24"/>
          <w:u w:val="single"/>
        </w:rPr>
      </w:pPr>
      <w:r>
        <w:rPr>
          <w:b/>
          <w:bCs/>
          <w:noProof/>
          <w:u w:val="single"/>
        </w:rPr>
        <mc:AlternateContent>
          <mc:Choice Requires="wps">
            <w:drawing>
              <wp:anchor distT="0" distB="0" distL="114300" distR="114300" simplePos="0" relativeHeight="251735040" behindDoc="0" locked="0" layoutInCell="1" allowOverlap="1" wp14:anchorId="4F89B9E6" wp14:editId="71AD7EAC">
                <wp:simplePos x="0" y="0"/>
                <wp:positionH relativeFrom="margin">
                  <wp:posOffset>-118533</wp:posOffset>
                </wp:positionH>
                <wp:positionV relativeFrom="paragraph">
                  <wp:posOffset>970068</wp:posOffset>
                </wp:positionV>
                <wp:extent cx="3596640" cy="830580"/>
                <wp:effectExtent l="0" t="0" r="22860" b="26670"/>
                <wp:wrapNone/>
                <wp:docPr id="10" name="Text Box 10"/>
                <wp:cNvGraphicFramePr/>
                <a:graphic xmlns:a="http://schemas.openxmlformats.org/drawingml/2006/main">
                  <a:graphicData uri="http://schemas.microsoft.com/office/word/2010/wordprocessingShape">
                    <wps:wsp>
                      <wps:cNvSpPr txBox="1"/>
                      <wps:spPr>
                        <a:xfrm>
                          <a:off x="0" y="0"/>
                          <a:ext cx="3596640" cy="830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0168" w:rsidRPr="00F90168" w:rsidRDefault="00F90168" w:rsidP="00F90168">
                            <w:pPr>
                              <w:pStyle w:val="BodyText"/>
                              <w:kinsoku w:val="0"/>
                              <w:overflowPunct w:val="0"/>
                              <w:spacing w:before="70"/>
                              <w:ind w:left="145" w:right="-23" w:hanging="3"/>
                            </w:pPr>
                            <w:r w:rsidRPr="00F90168">
                              <w:t>Children should be able to convert between decimals and fractions for ½, ¼, ¾ and any number of tenths and hundredths.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9B9E6" id="_x0000_t202" coordsize="21600,21600" o:spt="202" path="m,l,21600r21600,l21600,xe">
                <v:stroke joinstyle="miter"/>
                <v:path gradientshapeok="t" o:connecttype="rect"/>
              </v:shapetype>
              <v:shape id="Text Box 10" o:spid="_x0000_s1027" type="#_x0000_t202" style="position:absolute;left:0;text-align:left;margin-left:-9.35pt;margin-top:76.4pt;width:283.2pt;height:65.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" fillcolor="white [3201]" strokeweight=".5pt">
                <v:textbox>
                  <w:txbxContent>
                    <w:p w:rsidR="00F90168" w:rsidRPr="00F90168" w:rsidRDefault="00F90168" w:rsidP="00F90168">
                      <w:pPr>
                        <w:pStyle w:val="BodyText"/>
                        <w:kinsoku w:val="0"/>
                        <w:overflowPunct w:val="0"/>
                        <w:spacing w:before="70"/>
                        <w:ind w:left="145" w:right="-23" w:hanging="3"/>
                      </w:pPr>
                      <w:r w:rsidRPr="00F90168">
                        <w:t>Children should be able to convert between decimals and fractions for ½, ¼, ¾ and any number of tenths and hundredths.</w:t>
                      </w:r>
                    </w:p>
                  </w:txbxContent>
                </v:textbox>
                <w10:wrap anchorx="margin"/>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F90168" w:rsidRDefault="0013225C" w:rsidP="00573124">
      <w:pPr>
        <w:rPr>
          <w:u w:val="thick" w:color="000000"/>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7" o:spid="_x0000_s1028"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6" o:spid="_x0000_s1029"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B+vtHl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13225C" w:rsidRPr="00F90168" w:rsidRDefault="0013225C" w:rsidP="005F4F10">
      <w:pPr>
        <w:pStyle w:val="BodyText"/>
        <w:kinsoku w:val="0"/>
        <w:overflowPunct w:val="0"/>
        <w:ind w:right="315"/>
        <w:jc w:val="center"/>
      </w:pPr>
      <w:r w:rsidRPr="00F90168">
        <w:rPr>
          <w:u w:val="thick" w:color="000000"/>
        </w:rPr>
        <w:t>Top Tips</w:t>
      </w:r>
    </w:p>
    <w:p w:rsidR="0013225C" w:rsidRPr="00F90168" w:rsidRDefault="0013225C" w:rsidP="00D95571">
      <w:pPr>
        <w:pStyle w:val="BodyText"/>
        <w:kinsoku w:val="0"/>
        <w:overflowPunct w:val="0"/>
        <w:spacing w:before="101"/>
        <w:ind w:right="395"/>
        <w:rPr>
          <w:color w:val="000000"/>
        </w:rPr>
      </w:pPr>
      <w:r w:rsidRPr="00F90168">
        <w:t xml:space="preserve">The secret to success is practising </w:t>
      </w:r>
      <w:r w:rsidRPr="00F90168">
        <w:rPr>
          <w:b/>
          <w:bCs/>
        </w:rPr>
        <w:t xml:space="preserve">little </w:t>
      </w:r>
      <w:r w:rsidRPr="00F90168">
        <w:t xml:space="preserve">and </w:t>
      </w:r>
      <w:r w:rsidRPr="00F90168">
        <w:rPr>
          <w:b/>
          <w:bCs/>
        </w:rPr>
        <w:t>often</w:t>
      </w:r>
      <w:r w:rsidRPr="00F90168">
        <w:t xml:space="preserve">. Use time wisely. </w:t>
      </w:r>
      <w:r w:rsidRPr="00F90168">
        <w:rPr>
          <w:color w:val="FF0000"/>
        </w:rPr>
        <w:t xml:space="preserve">Can you practise these KIRFs while walking to school or during a car journey? </w:t>
      </w:r>
      <w:r w:rsidRPr="00F90168">
        <w:rPr>
          <w:color w:val="000000"/>
        </w:rPr>
        <w:t>You don’t need to practise them all at once: perhaps you could have a fact of the day. If you would like more ideas, please</w:t>
      </w:r>
      <w:r w:rsidR="005F4F10" w:rsidRPr="00F90168">
        <w:rPr>
          <w:color w:val="000000"/>
        </w:rPr>
        <w:t xml:space="preserve"> speak to your child’s teacher.</w:t>
      </w:r>
    </w:p>
    <w:p w:rsidR="00794772" w:rsidRPr="00F90168" w:rsidRDefault="00794772" w:rsidP="0013225C">
      <w:pPr>
        <w:pStyle w:val="BodyText"/>
        <w:kinsoku w:val="0"/>
        <w:overflowPunct w:val="0"/>
        <w:spacing w:line="334" w:lineRule="exact"/>
        <w:ind w:left="4680"/>
        <w:rPr>
          <w:u w:val="thick"/>
        </w:rPr>
      </w:pPr>
    </w:p>
    <w:p w:rsidR="0013225C" w:rsidRPr="00F90168" w:rsidRDefault="0013225C" w:rsidP="0013225C">
      <w:pPr>
        <w:pStyle w:val="BodyText"/>
        <w:kinsoku w:val="0"/>
        <w:overflowPunct w:val="0"/>
        <w:spacing w:line="334" w:lineRule="exact"/>
        <w:ind w:left="4680"/>
        <w:rPr>
          <w:u w:val="thick"/>
        </w:rPr>
      </w:pPr>
      <w:r w:rsidRPr="00F90168">
        <w:rPr>
          <w:u w:val="thick"/>
        </w:rPr>
        <w:t>Activity ideas</w:t>
      </w:r>
    </w:p>
    <w:p w:rsidR="00F90168" w:rsidRPr="00F90168" w:rsidRDefault="00F90168" w:rsidP="00F90168">
      <w:pPr>
        <w:pStyle w:val="ListParagraph"/>
        <w:numPr>
          <w:ilvl w:val="0"/>
          <w:numId w:val="2"/>
        </w:numPr>
        <w:tabs>
          <w:tab w:val="left" w:pos="444"/>
        </w:tabs>
        <w:kinsoku w:val="0"/>
        <w:overflowPunct w:val="0"/>
        <w:spacing w:before="2"/>
        <w:ind w:right="395" w:firstLine="0"/>
        <w:rPr>
          <w:color w:val="000000"/>
        </w:rPr>
      </w:pPr>
      <w:r w:rsidRPr="00F90168">
        <w:rPr>
          <w:b/>
          <w:bCs/>
        </w:rPr>
        <w:t xml:space="preserve">Play games </w:t>
      </w:r>
      <w:r w:rsidRPr="00F90168">
        <w:t>- Make some cards with pairs of equivalent fractions and decimals. Use these to play the memory game or snap. Or make your own dominoes with fractions on one side and decimals on the</w:t>
      </w:r>
      <w:r w:rsidRPr="00F90168">
        <w:rPr>
          <w:spacing w:val="-1"/>
        </w:rPr>
        <w:t xml:space="preserve"> </w:t>
      </w:r>
      <w:r w:rsidRPr="00F90168">
        <w:t>other.</w:t>
      </w:r>
    </w:p>
    <w:p w:rsidR="00F90168" w:rsidRPr="00F90168" w:rsidRDefault="00F90168" w:rsidP="00F90168">
      <w:pPr>
        <w:pStyle w:val="ListParagraph"/>
        <w:numPr>
          <w:ilvl w:val="0"/>
          <w:numId w:val="2"/>
        </w:numPr>
        <w:tabs>
          <w:tab w:val="left" w:pos="444"/>
        </w:tabs>
        <w:kinsoku w:val="0"/>
        <w:overflowPunct w:val="0"/>
        <w:ind w:right="592" w:firstLine="0"/>
        <w:rPr>
          <w:color w:val="000000"/>
        </w:rPr>
      </w:pPr>
      <w:r w:rsidRPr="00F90168">
        <w:rPr>
          <w:noProof/>
        </w:rPr>
        <mc:AlternateContent>
          <mc:Choice Requires="wps">
            <w:drawing>
              <wp:anchor distT="0" distB="0" distL="114300" distR="114300" simplePos="0" relativeHeight="251739136" behindDoc="1" locked="0" layoutInCell="0" allowOverlap="1">
                <wp:simplePos x="0" y="0"/>
                <wp:positionH relativeFrom="page">
                  <wp:posOffset>7255510</wp:posOffset>
                </wp:positionH>
                <wp:positionV relativeFrom="page">
                  <wp:posOffset>9981565</wp:posOffset>
                </wp:positionV>
                <wp:extent cx="12700" cy="1270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709C33C1" id="Freeform 13"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785.95pt,571.3pt,785.95pt,571.3pt,786.4pt,571.75pt,786.4pt,571.75pt,785.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" o:allowincell="f" fillcolor="black" stroked="f">
                <v:path arrowok="t" o:connecttype="custom" o:connectlocs="5715,0;0,0;0,5715;5715,5715;5715,0" o:connectangles="0,0,0,0,0"/>
                <w10:wrap anchorx="page" anchory="page"/>
              </v:polyline>
            </w:pict>
          </mc:Fallback>
        </mc:AlternateContent>
      </w:r>
      <w:r w:rsidRPr="00F90168">
        <w:rPr>
          <w:noProof/>
        </w:rPr>
        <mc:AlternateContent>
          <mc:Choice Requires="wps">
            <w:drawing>
              <wp:anchor distT="0" distB="0" distL="114300" distR="114300" simplePos="0" relativeHeight="251737088" behindDoc="1" locked="0" layoutInCell="0" allowOverlap="1">
                <wp:simplePos x="0" y="0"/>
                <wp:positionH relativeFrom="page">
                  <wp:posOffset>457200</wp:posOffset>
                </wp:positionH>
                <wp:positionV relativeFrom="page">
                  <wp:posOffset>9981565</wp:posOffset>
                </wp:positionV>
                <wp:extent cx="12700" cy="1270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722AB768" id="Freeform 11"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785.95pt,36pt,785.95pt,36pt,786.4pt,36.45pt,786.4pt,36.45pt,785.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" o:allowincell="f" fillcolor="black" stroked="f">
                <v:path arrowok="t" o:connecttype="custom" o:connectlocs="5715,0;0,0;0,5715;5715,5715;5715,0" o:connectangles="0,0,0,0,0"/>
                <w10:wrap anchorx="page" anchory="page"/>
              </v:polyline>
            </w:pict>
          </mc:Fallback>
        </mc:AlternateContent>
      </w:r>
      <w:r w:rsidRPr="00F90168">
        <w:rPr>
          <w:b/>
          <w:bCs/>
        </w:rPr>
        <w:t xml:space="preserve">Equivalent posters- </w:t>
      </w:r>
      <w:r w:rsidRPr="00F90168">
        <w:t>Using the bar model to make equivalent fraction, showing different decimals as a fraction, posters for tenths and hundredths.</w:t>
      </w:r>
    </w:p>
    <w:p w:rsidR="00F90168" w:rsidRPr="00573124" w:rsidRDefault="00573124" w:rsidP="00573124">
      <w:pPr>
        <w:pStyle w:val="ListParagraph"/>
        <w:numPr>
          <w:ilvl w:val="0"/>
          <w:numId w:val="2"/>
        </w:numPr>
        <w:tabs>
          <w:tab w:val="left" w:pos="444"/>
        </w:tabs>
        <w:kinsoku w:val="0"/>
        <w:overflowPunct w:val="0"/>
        <w:ind w:right="592" w:firstLine="0"/>
        <w:rPr>
          <w:color w:val="000000"/>
        </w:rPr>
        <w:sectPr w:rsidR="00F90168" w:rsidRPr="00573124" w:rsidSect="00573124">
          <w:pgSz w:w="11910" w:h="16840"/>
          <w:pgMar w:top="680" w:right="360" w:bottom="142" w:left="620" w:header="720" w:footer="720" w:gutter="0"/>
          <w:cols w:space="720"/>
          <w:noEndnote/>
        </w:sectPr>
      </w:pPr>
      <w:hyperlink r:id="rId10" w:history="1">
        <w:r w:rsidR="00F90168" w:rsidRPr="00F90168">
          <w:rPr>
            <w:rStyle w:val="Hyperlink"/>
          </w:rPr>
          <w:t>https://www.topmarks.co.uk/maths-games/daily10</w:t>
        </w:r>
      </w:hyperlink>
      <w:r w:rsidR="00F90168" w:rsidRPr="00F90168">
        <w:t xml:space="preserve"> – Level 5 and 6, fraction decimal games. Children are given ten mental questions to answer testing their understanding of f</w:t>
      </w:r>
      <w:r>
        <w:t>raction and decimal equivalence</w:t>
      </w:r>
    </w:p>
    <w:p w:rsidR="00573124" w:rsidRDefault="00573124" w:rsidP="00573124">
      <w:pPr>
        <w:rPr>
          <w:rFonts w:ascii="Comic Sans MS" w:hAnsi="Comic Sans MS"/>
          <w:b/>
          <w:sz w:val="40"/>
          <w:szCs w:val="40"/>
          <w:u w:val="single"/>
        </w:rPr>
      </w:pPr>
    </w:p>
    <w:p w:rsidR="00573124" w:rsidRDefault="00573124" w:rsidP="00573124">
      <w:pPr>
        <w:rPr>
          <w:rFonts w:ascii="Comic Sans MS" w:hAnsi="Comic Sans MS"/>
          <w:sz w:val="40"/>
          <w:szCs w:val="40"/>
        </w:rPr>
      </w:pPr>
    </w:p>
    <w:p w:rsidR="006119A8" w:rsidRPr="00573124" w:rsidRDefault="00573124" w:rsidP="00573124">
      <w:pPr>
        <w:tabs>
          <w:tab w:val="left" w:pos="2960"/>
        </w:tabs>
        <w:rPr>
          <w:rFonts w:ascii="Comic Sans MS" w:hAnsi="Comic Sans MS"/>
          <w:sz w:val="40"/>
          <w:szCs w:val="40"/>
        </w:rPr>
      </w:pPr>
      <w:r>
        <w:rPr>
          <w:rFonts w:ascii="Comic Sans MS" w:hAnsi="Comic Sans MS"/>
          <w:sz w:val="40"/>
          <w:szCs w:val="40"/>
        </w:rPr>
        <w:tab/>
      </w:r>
      <w:bookmarkStart w:id="0" w:name="_GoBack"/>
      <w:bookmarkEnd w:id="0"/>
    </w:p>
    <w:sectPr w:rsidR="006119A8" w:rsidRPr="00573124" w:rsidSect="007B1B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5C" w:rsidRDefault="0013225C" w:rsidP="0013225C">
      <w:pPr>
        <w:spacing w:after="0" w:line="240" w:lineRule="auto"/>
      </w:pPr>
      <w:r>
        <w:separator/>
      </w:r>
    </w:p>
  </w:endnote>
  <w:endnote w:type="continuationSeparator" w:id="0">
    <w:p w:rsidR="0013225C" w:rsidRDefault="0013225C"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5C" w:rsidRDefault="0013225C" w:rsidP="0013225C">
      <w:pPr>
        <w:spacing w:after="0" w:line="240" w:lineRule="auto"/>
      </w:pPr>
      <w:r>
        <w:separator/>
      </w:r>
    </w:p>
  </w:footnote>
  <w:footnote w:type="continuationSeparator" w:id="0">
    <w:p w:rsidR="0013225C" w:rsidRDefault="0013225C" w:rsidP="0013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7" type="#_x0000_t75" style="width:23pt;height:1pt;visibility:visible;mso-wrap-style:square" o:bullet="t">
        <v:imagedata r:id="rId1" o:title=""/>
      </v:shape>
    </w:pict>
  </w:numPicBullet>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13225C"/>
    <w:rsid w:val="00132425"/>
    <w:rsid w:val="0016382E"/>
    <w:rsid w:val="00171B38"/>
    <w:rsid w:val="00235AE7"/>
    <w:rsid w:val="003948D3"/>
    <w:rsid w:val="003E2F3E"/>
    <w:rsid w:val="00440D9B"/>
    <w:rsid w:val="00573124"/>
    <w:rsid w:val="005F4F10"/>
    <w:rsid w:val="006119A8"/>
    <w:rsid w:val="00665AE2"/>
    <w:rsid w:val="006E46A9"/>
    <w:rsid w:val="00794772"/>
    <w:rsid w:val="007B1BA8"/>
    <w:rsid w:val="007B2E80"/>
    <w:rsid w:val="0081585F"/>
    <w:rsid w:val="008376BE"/>
    <w:rsid w:val="008E0A7F"/>
    <w:rsid w:val="00994A1A"/>
    <w:rsid w:val="00AD387E"/>
    <w:rsid w:val="00B85A2F"/>
    <w:rsid w:val="00D05BFF"/>
    <w:rsid w:val="00D95571"/>
    <w:rsid w:val="00DB628C"/>
    <w:rsid w:val="00F9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D89CFAC-7B7D-45E7-B410-F0BBAEF3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opmarks.co.uk/maths-games/daily10"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39FF-8D27-40F7-89E3-377EA47E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Michelle Bruce</cp:lastModifiedBy>
  <cp:revision>3</cp:revision>
  <cp:lastPrinted>2020-02-10T16:45:00Z</cp:lastPrinted>
  <dcterms:created xsi:type="dcterms:W3CDTF">2020-01-26T18:44:00Z</dcterms:created>
  <dcterms:modified xsi:type="dcterms:W3CDTF">2020-02-10T16:59:00Z</dcterms:modified>
</cp:coreProperties>
</file>